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Look w:val="04A0" w:firstRow="1" w:lastRow="0" w:firstColumn="1" w:lastColumn="0" w:noHBand="0" w:noVBand="1"/>
      </w:tblPr>
      <w:tblGrid>
        <w:gridCol w:w="993"/>
        <w:gridCol w:w="1984"/>
        <w:gridCol w:w="2268"/>
        <w:gridCol w:w="2552"/>
        <w:gridCol w:w="2693"/>
        <w:gridCol w:w="425"/>
      </w:tblGrid>
      <w:tr w:rsidR="00964ED4" w:rsidRPr="00964ED4" w:rsidTr="00154B4C">
        <w:trPr>
          <w:trHeight w:val="540"/>
          <w:tblHeader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ED4" w:rsidRPr="00964ED4" w:rsidRDefault="00964ED4" w:rsidP="00964ED4">
            <w:pPr>
              <w:spacing w:line="240" w:lineRule="auto"/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</w:pPr>
            <w:bookmarkStart w:id="0" w:name="RANGE!A1:H103"/>
            <w:r w:rsidRPr="00964ED4"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  <w:t>MPLS Impact Award</w:t>
            </w:r>
            <w:bookmarkEnd w:id="0"/>
            <w:r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  <w:t xml:space="preserve"> winners</w:t>
            </w:r>
            <w:r w:rsidR="00154B4C"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  <w:t xml:space="preserve"> 2012-2</w:t>
            </w:r>
            <w:r w:rsidR="008A60F2"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154B4C">
        <w:trPr>
          <w:trHeight w:val="319"/>
          <w:tblHeader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Surname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Category</w:t>
            </w:r>
          </w:p>
        </w:tc>
        <w:tc>
          <w:tcPr>
            <w:tcW w:w="425" w:type="dxa"/>
            <w:vAlign w:val="center"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Penrose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Roger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Giles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Marchini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Deane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Ripley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Ockendon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</w:t>
            </w:r>
            <w:bookmarkStart w:id="1" w:name="_GoBack"/>
            <w:bookmarkEnd w:id="1"/>
            <w:r w:rsidRPr="00964ED4">
              <w:rPr>
                <w:rFonts w:ascii="Calibri" w:eastAsia="Times New Roman" w:hAnsi="Calibri" w:cs="Calibri"/>
                <w:color w:val="000000"/>
              </w:rPr>
              <w:t xml:space="preserve">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Lintott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Hay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Simon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Melham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Breward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Dawkins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Marian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Bailey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Dadd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Paul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Newman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Posner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Paul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Ingmar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Rogers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Roscoe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Vincent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Kylie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O'Hare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Dermot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Martinovic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Coussios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Constantin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Kapanidis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Achillefs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Cremers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Myles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Rodriguez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Blanca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Reichold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Armin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Krawczyk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Konrad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Booth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Meinecke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Osborne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Non-Commercial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Griffiths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Non-Commercial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Blundell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Non-Commercial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Pyle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Earth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Ursula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Rogers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Byrne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Byron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Addison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Prue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Dutta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Abhishek Dutta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Thompson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Craig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 / 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Henry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Cedric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O’Kiely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Doireann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Early Career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lastRenderedPageBreak/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Turnbull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Lindsay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Plant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Poore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Joseph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</w:rPr>
              <w:t>Early Career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Cedric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154B4C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Lyngs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Ulrik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="00154B4C"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Benesch/Kukura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Justin/Philipp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Saupe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Erin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Earth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  <w:bCs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Lim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Boon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</w:rPr>
              <w:t>Covid-19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Aboushelbaya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Ramy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bCs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Trigoni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Agathoniki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Rasmussen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Kasper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 xml:space="preserve">Grau;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Horrocks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>; Motik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Bernardo Cuenca; Ian; Boris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Gottlob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Georg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Hatfield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bCs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Donnelly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Christl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Raybould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Matthew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bCs/>
              </w:rPr>
              <w:t>Covid-19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Melham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2021</w:t>
            </w:r>
            <w:r>
              <w:rPr>
                <w:rFonts w:ascii="Calibri" w:eastAsia="Times New Roman" w:hAnsi="Calibri" w:cs="Calibri"/>
              </w:rPr>
              <w:t>/</w:t>
            </w:r>
            <w:r w:rsidRPr="00964ED4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Atilim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Gunes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Baydim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Jeroen; Rita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 xml:space="preserve">Bergmann;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Hendricusdottir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Elliott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Bentine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Seth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Flaxman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Hird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ECR/PER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Yarin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 xml:space="preserve">; Jan;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Sören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 xml:space="preserve">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Mrinank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 xml:space="preserve">Gal;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Brauner</w:t>
            </w:r>
            <w:proofErr w:type="spellEnd"/>
            <w:r w:rsidRPr="00964ED4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Mindermann</w:t>
            </w:r>
            <w:proofErr w:type="spellEnd"/>
            <w:r w:rsidRPr="00964ED4">
              <w:rPr>
                <w:rFonts w:ascii="Calibri" w:eastAsia="Times New Roman" w:hAnsi="Calibri" w:cs="Calibri"/>
                <w:color w:val="000000"/>
              </w:rPr>
              <w:t>; Sharma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 (and Engineering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Walker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Richard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Earth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Zilberman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Noa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Policy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Molly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Harrison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 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Köhler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Sebastian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Petrinic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8A60F2">
        <w:trPr>
          <w:trHeight w:val="108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 xml:space="preserve">Bratcher;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Colles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>; Jolley; Maiden; MacKay; Rodrigues.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Holly; Frances; Keith; Martin; Sophie; Charlene.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Tanner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Claire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zu Ermgassen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Sophus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Lyngs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Ulrik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 -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Castelló</w:t>
            </w:r>
            <w:proofErr w:type="spellEnd"/>
            <w:r w:rsidRPr="00964ED4">
              <w:rPr>
                <w:rFonts w:ascii="Calibri" w:eastAsia="Times New Roman" w:hAnsi="Calibri" w:cs="Calibri"/>
                <w:color w:val="000000"/>
              </w:rPr>
              <w:t xml:space="preserve"> y Tickell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Sofia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ECR - 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Nellist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Materials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Hamza Waseem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Muhammad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0F2" w:rsidRPr="00964ED4" w:rsidTr="008A60F2">
        <w:trPr>
          <w:gridAfter w:val="1"/>
          <w:wAfter w:w="425" w:type="dxa"/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F2" w:rsidRPr="00964ED4" w:rsidRDefault="008A60F2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F2" w:rsidRPr="00964ED4" w:rsidRDefault="008A60F2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Grovenor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F2" w:rsidRPr="00964ED4" w:rsidRDefault="008A60F2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F2" w:rsidRPr="00964ED4" w:rsidRDefault="008A60F2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Materials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F2" w:rsidRPr="00964ED4" w:rsidRDefault="008A60F2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Policy</w:t>
            </w:r>
          </w:p>
        </w:tc>
      </w:tr>
      <w:tr w:rsidR="008A60F2" w:rsidRPr="00964ED4" w:rsidTr="008A60F2">
        <w:trPr>
          <w:gridAfter w:val="1"/>
          <w:wAfter w:w="425" w:type="dxa"/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964ED4" w:rsidRDefault="008A60F2" w:rsidP="008A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2024/25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Hu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Shuaifeng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8A60F2">
              <w:rPr>
                <w:rFonts w:ascii="Calibri" w:eastAsia="Times New Roman" w:hAnsi="Calibri" w:cs="Calibri"/>
                <w:color w:val="000000"/>
              </w:rPr>
              <w:t>ECR - Commercial</w:t>
            </w:r>
          </w:p>
        </w:tc>
      </w:tr>
      <w:tr w:rsidR="008A60F2" w:rsidRPr="00964ED4" w:rsidTr="008A60F2">
        <w:trPr>
          <w:gridAfter w:val="1"/>
          <w:wAfter w:w="425" w:type="dxa"/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964ED4" w:rsidRDefault="008A60F2" w:rsidP="008A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Lowe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Technician</w:t>
            </w:r>
          </w:p>
        </w:tc>
      </w:tr>
      <w:tr w:rsidR="008A60F2" w:rsidRPr="00964ED4" w:rsidTr="008A60F2">
        <w:trPr>
          <w:gridAfter w:val="1"/>
          <w:wAfter w:w="425" w:type="dxa"/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964ED4" w:rsidRDefault="008A60F2" w:rsidP="008A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Fallon; Wisth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Maurice; David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Commercial</w:t>
            </w:r>
          </w:p>
        </w:tc>
      </w:tr>
      <w:tr w:rsidR="008A60F2" w:rsidRPr="00964ED4" w:rsidTr="008A60F2">
        <w:trPr>
          <w:gridAfter w:val="1"/>
          <w:wAfter w:w="425" w:type="dxa"/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964ED4" w:rsidRDefault="008A60F2" w:rsidP="008A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Conroy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Eimear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ECR - PER</w:t>
            </w:r>
          </w:p>
        </w:tc>
      </w:tr>
      <w:tr w:rsidR="008A60F2" w:rsidRPr="00964ED4" w:rsidTr="008A60F2">
        <w:trPr>
          <w:gridAfter w:val="1"/>
          <w:wAfter w:w="425" w:type="dxa"/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964ED4" w:rsidRDefault="008A60F2" w:rsidP="008A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Duffus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8A60F2">
              <w:rPr>
                <w:rFonts w:ascii="Calibri" w:eastAsia="Times New Roman" w:hAnsi="Calibri" w:cs="Calibri"/>
                <w:color w:val="000000"/>
              </w:rPr>
              <w:t>Policy</w:t>
            </w:r>
          </w:p>
        </w:tc>
      </w:tr>
      <w:tr w:rsidR="008A60F2" w:rsidRPr="00964ED4" w:rsidTr="008A60F2">
        <w:trPr>
          <w:gridAfter w:val="1"/>
          <w:wAfter w:w="425" w:type="dxa"/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964ED4" w:rsidRDefault="008A60F2" w:rsidP="008A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Salkield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60F2">
              <w:rPr>
                <w:rFonts w:ascii="Calibri" w:eastAsia="Times New Roman" w:hAnsi="Calibri" w:cs="Calibri"/>
                <w:color w:val="000000"/>
              </w:rPr>
              <w:t>Edd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F2" w:rsidRPr="008A60F2" w:rsidRDefault="008A60F2" w:rsidP="008A6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60F2">
              <w:rPr>
                <w:rFonts w:ascii="Calibri" w:eastAsia="Times New Roman" w:hAnsi="Calibri" w:cs="Calibri"/>
                <w:color w:val="000000"/>
              </w:rPr>
              <w:t>ECR - Policy</w:t>
            </w:r>
          </w:p>
        </w:tc>
      </w:tr>
    </w:tbl>
    <w:p w:rsidR="00F07048" w:rsidRDefault="00F07048" w:rsidP="00964ED4"/>
    <w:sectPr w:rsidR="00F07048" w:rsidSect="00964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D4"/>
    <w:rsid w:val="00154B4C"/>
    <w:rsid w:val="008A60F2"/>
    <w:rsid w:val="00964ED4"/>
    <w:rsid w:val="00F0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AB64"/>
  <w15:chartTrackingRefBased/>
  <w15:docId w15:val="{1964CE84-D4E4-42CA-9BBF-18749514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577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Hyea Matthews-Palmer</dc:creator>
  <cp:keywords/>
  <dc:description/>
  <cp:lastModifiedBy>Hyea Matthews-Palmer</cp:lastModifiedBy>
  <cp:revision>2</cp:revision>
  <dcterms:created xsi:type="dcterms:W3CDTF">2024-12-11T11:10:00Z</dcterms:created>
  <dcterms:modified xsi:type="dcterms:W3CDTF">2026-01-22T14:01:00Z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86eb6809-b2e6-4eb8-8b5c-f0a5efbb4567</vt:lpwstr>
  </property>
</Properties>
</file>