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0F60" w14:textId="77777777" w:rsidR="00671981" w:rsidRDefault="0016193A">
      <w:pPr>
        <w:keepNext/>
        <w:keepLines/>
        <w:tabs>
          <w:tab w:val="left" w:pos="576"/>
          <w:tab w:val="left" w:pos="1152"/>
          <w:tab w:val="left" w:pos="1728"/>
          <w:tab w:val="left" w:pos="5760"/>
        </w:tabs>
        <w:spacing w:after="240" w:line="240" w:lineRule="auto"/>
        <w:jc w:val="both"/>
        <w:outlineLvl w:val="0"/>
        <w:rPr>
          <w:rFonts w:eastAsia="Times New Roman" w:cs="Times New Roman"/>
          <w:b/>
          <w:bCs/>
          <w:i/>
          <w:lang w:eastAsia="en-GB"/>
        </w:rPr>
      </w:pPr>
      <w:r>
        <w:rPr>
          <w:rFonts w:eastAsia="Times New Roman" w:cs="Times New Roman"/>
          <w:b/>
          <w:bCs/>
          <w:i/>
          <w:highlight w:val="cyan"/>
          <w:lang w:eastAsia="en-GB"/>
        </w:rPr>
        <w:t>For Associate Professorships/Professorships where the University is the major employer</w:t>
      </w:r>
    </w:p>
    <w:p w14:paraId="21C3C3B9" w14:textId="77777777" w:rsidR="00671981" w:rsidRDefault="0016193A">
      <w:pPr>
        <w:keepNext/>
        <w:keepLines/>
        <w:tabs>
          <w:tab w:val="left" w:pos="576"/>
          <w:tab w:val="left" w:pos="1152"/>
          <w:tab w:val="left" w:pos="1728"/>
          <w:tab w:val="left" w:pos="5760"/>
        </w:tabs>
        <w:spacing w:after="240" w:line="240" w:lineRule="auto"/>
        <w:jc w:val="both"/>
        <w:outlineLvl w:val="0"/>
        <w:rPr>
          <w:rFonts w:eastAsia="Times New Roman" w:cs="Times New Roman"/>
          <w:b/>
          <w:bCs/>
          <w:i/>
          <w:lang w:eastAsia="en-GB"/>
        </w:rPr>
      </w:pPr>
      <w:r>
        <w:rPr>
          <w:rFonts w:eastAsia="Times New Roman" w:cs="Times New Roman"/>
          <w:b/>
          <w:bCs/>
          <w:i/>
          <w:highlight w:val="yellow"/>
          <w:lang w:eastAsia="en-GB"/>
        </w:rPr>
        <w:t>Note: sections highlighted in yellow may need to be edited or removed by college or department; sections highlighted in blue give guidance on drafting</w:t>
      </w:r>
      <w:r>
        <w:rPr>
          <w:rFonts w:eastAsia="Times New Roman" w:cs="Times New Roman"/>
          <w:b/>
          <w:bCs/>
          <w:i/>
          <w:lang w:eastAsia="en-GB"/>
        </w:rPr>
        <w:t xml:space="preserve"> </w:t>
      </w:r>
      <w:r>
        <w:rPr>
          <w:rFonts w:eastAsia="Times New Roman" w:cs="Times New Roman"/>
          <w:b/>
          <w:bCs/>
          <w:i/>
          <w:highlight w:val="yellow"/>
          <w:lang w:eastAsia="en-GB"/>
        </w:rPr>
        <w:t>and should be removed from the final version</w:t>
      </w:r>
      <w:r>
        <w:rPr>
          <w:rFonts w:eastAsia="Times New Roman" w:cs="Times New Roman"/>
          <w:b/>
          <w:bCs/>
          <w:i/>
          <w:lang w:eastAsia="en-GB"/>
        </w:rPr>
        <w:t>.</w:t>
      </w:r>
    </w:p>
    <w:p w14:paraId="6E384E9F" w14:textId="77777777" w:rsidR="00671981" w:rsidRDefault="0016193A">
      <w:pPr>
        <w:keepNext/>
        <w:keepLines/>
        <w:tabs>
          <w:tab w:val="left" w:pos="576"/>
          <w:tab w:val="left" w:pos="1152"/>
          <w:tab w:val="left" w:pos="1728"/>
          <w:tab w:val="left" w:pos="5760"/>
        </w:tabs>
        <w:spacing w:after="240" w:line="240" w:lineRule="auto"/>
        <w:jc w:val="both"/>
        <w:outlineLvl w:val="0"/>
        <w:rPr>
          <w:rFonts w:eastAsia="Times New Roman" w:cs="Times New Roman"/>
          <w:b/>
          <w:bCs/>
          <w:i/>
          <w:sz w:val="32"/>
          <w:szCs w:val="32"/>
          <w:lang w:eastAsia="en-GB"/>
        </w:rPr>
      </w:pPr>
      <w:r>
        <w:rPr>
          <w:rFonts w:eastAsia="Times New Roman" w:cs="Times New Roman"/>
          <w:b/>
          <w:bCs/>
          <w:i/>
          <w:sz w:val="32"/>
          <w:szCs w:val="32"/>
          <w:lang w:eastAsia="en-GB"/>
        </w:rPr>
        <w:t>Job Description and Selection Criteria</w:t>
      </w:r>
    </w:p>
    <w:tbl>
      <w:tblPr>
        <w:tblW w:w="9322" w:type="dxa"/>
        <w:tblLayout w:type="fixed"/>
        <w:tblLook w:val="01E0" w:firstRow="1" w:lastRow="1" w:firstColumn="1" w:lastColumn="1" w:noHBand="0" w:noVBand="0"/>
      </w:tblPr>
      <w:tblGrid>
        <w:gridCol w:w="2516"/>
        <w:gridCol w:w="6806"/>
      </w:tblGrid>
      <w:tr w:rsidR="00671981" w14:paraId="50EA039F" w14:textId="77777777" w:rsidTr="00CF3B0B">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012D0F5E"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Post</w:t>
            </w:r>
          </w:p>
        </w:tc>
        <w:tc>
          <w:tcPr>
            <w:tcW w:w="6805" w:type="dxa"/>
            <w:tcBorders>
              <w:top w:val="single" w:sz="4" w:space="0" w:color="000000"/>
              <w:left w:val="single" w:sz="4" w:space="0" w:color="000000"/>
              <w:bottom w:val="single" w:sz="4" w:space="0" w:color="000000"/>
            </w:tcBorders>
            <w:vAlign w:val="center"/>
          </w:tcPr>
          <w:p w14:paraId="38B34850" w14:textId="26184205"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 xml:space="preserve">Associate Professorship </w:t>
            </w:r>
            <w:r>
              <w:rPr>
                <w:rFonts w:eastAsia="Times New Roman" w:cs="Times New Roman"/>
                <w:b/>
                <w:highlight w:val="yellow"/>
              </w:rPr>
              <w:t>(or Professorship)</w:t>
            </w:r>
            <w:r>
              <w:rPr>
                <w:rFonts w:eastAsia="Times New Roman" w:cs="Times New Roman"/>
                <w:b/>
              </w:rPr>
              <w:t xml:space="preserve"> of </w:t>
            </w:r>
            <w:r>
              <w:rPr>
                <w:rFonts w:eastAsia="Times New Roman" w:cs="Times New Roman"/>
                <w:b/>
                <w:highlight w:val="yellow"/>
              </w:rPr>
              <w:t>X</w:t>
            </w:r>
            <w:r>
              <w:rPr>
                <w:rFonts w:eastAsia="Times New Roman" w:cs="Times New Roman"/>
                <w:b/>
              </w:rPr>
              <w:t xml:space="preserve"> </w:t>
            </w:r>
          </w:p>
        </w:tc>
      </w:tr>
      <w:tr w:rsidR="00671981" w14:paraId="5E25B428" w14:textId="77777777" w:rsidTr="00CF3B0B">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3C99D8E8"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Department/Faculty</w:t>
            </w:r>
          </w:p>
        </w:tc>
        <w:tc>
          <w:tcPr>
            <w:tcW w:w="6805" w:type="dxa"/>
            <w:tcBorders>
              <w:top w:val="single" w:sz="4" w:space="0" w:color="000000"/>
              <w:left w:val="single" w:sz="4" w:space="0" w:color="000000"/>
              <w:bottom w:val="single" w:sz="4" w:space="0" w:color="000000"/>
            </w:tcBorders>
            <w:vAlign w:val="center"/>
          </w:tcPr>
          <w:p w14:paraId="75231691" w14:textId="77777777" w:rsidR="00671981" w:rsidRDefault="00671981">
            <w:pPr>
              <w:widowControl w:val="0"/>
              <w:tabs>
                <w:tab w:val="left" w:pos="576"/>
                <w:tab w:val="left" w:pos="1152"/>
                <w:tab w:val="left" w:pos="1728"/>
                <w:tab w:val="left" w:pos="5760"/>
              </w:tabs>
              <w:spacing w:before="100" w:after="100" w:line="240" w:lineRule="atLeast"/>
              <w:rPr>
                <w:rFonts w:eastAsia="Times New Roman" w:cs="Times New Roman"/>
              </w:rPr>
            </w:pPr>
          </w:p>
        </w:tc>
      </w:tr>
      <w:tr w:rsidR="00671981" w14:paraId="4304E338" w14:textId="77777777" w:rsidTr="00CF3B0B">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677D498E"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Division</w:t>
            </w:r>
          </w:p>
        </w:tc>
        <w:tc>
          <w:tcPr>
            <w:tcW w:w="6805" w:type="dxa"/>
            <w:tcBorders>
              <w:top w:val="single" w:sz="4" w:space="0" w:color="000000"/>
              <w:left w:val="single" w:sz="4" w:space="0" w:color="000000"/>
              <w:bottom w:val="single" w:sz="4" w:space="0" w:color="000000"/>
            </w:tcBorders>
            <w:vAlign w:val="center"/>
          </w:tcPr>
          <w:p w14:paraId="4C7BC36C" w14:textId="00E9245C" w:rsidR="00671981" w:rsidRDefault="00CE6A4E">
            <w:pPr>
              <w:widowControl w:val="0"/>
              <w:tabs>
                <w:tab w:val="left" w:pos="576"/>
                <w:tab w:val="left" w:pos="1152"/>
                <w:tab w:val="left" w:pos="1728"/>
                <w:tab w:val="left" w:pos="5760"/>
              </w:tabs>
              <w:spacing w:before="100" w:after="100" w:line="240" w:lineRule="atLeast"/>
              <w:rPr>
                <w:rFonts w:eastAsia="Times New Roman" w:cs="Times New Roman"/>
                <w:highlight w:val="yellow"/>
              </w:rPr>
            </w:pPr>
            <w:r w:rsidRPr="0094740E">
              <w:rPr>
                <w:rFonts w:eastAsia="Times New Roman" w:cs="Times New Roman"/>
                <w:b/>
              </w:rPr>
              <w:t>Mathematical, Physical and Life Sciences</w:t>
            </w:r>
          </w:p>
        </w:tc>
      </w:tr>
      <w:tr w:rsidR="00671981" w14:paraId="12829C7E" w14:textId="77777777" w:rsidTr="00CF3B0B">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2D8DC525"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College</w:t>
            </w:r>
          </w:p>
        </w:tc>
        <w:tc>
          <w:tcPr>
            <w:tcW w:w="6805" w:type="dxa"/>
            <w:tcBorders>
              <w:top w:val="single" w:sz="4" w:space="0" w:color="000000"/>
              <w:left w:val="single" w:sz="4" w:space="0" w:color="000000"/>
              <w:bottom w:val="single" w:sz="4" w:space="0" w:color="000000"/>
            </w:tcBorders>
            <w:vAlign w:val="center"/>
          </w:tcPr>
          <w:p w14:paraId="32D0E233" w14:textId="77777777" w:rsidR="00671981" w:rsidRDefault="00671981">
            <w:pPr>
              <w:widowControl w:val="0"/>
              <w:tabs>
                <w:tab w:val="left" w:pos="576"/>
                <w:tab w:val="left" w:pos="1152"/>
                <w:tab w:val="left" w:pos="1728"/>
                <w:tab w:val="left" w:pos="5760"/>
              </w:tabs>
              <w:spacing w:before="100" w:after="100" w:line="240" w:lineRule="atLeast"/>
              <w:rPr>
                <w:rFonts w:eastAsia="Times New Roman" w:cs="Times New Roman"/>
              </w:rPr>
            </w:pPr>
          </w:p>
        </w:tc>
      </w:tr>
      <w:tr w:rsidR="00671981" w14:paraId="6CA2E096" w14:textId="77777777" w:rsidTr="00CF3B0B">
        <w:trPr>
          <w:trHeight w:val="661"/>
        </w:trPr>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37BA38B5"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Contract type</w:t>
            </w:r>
          </w:p>
        </w:tc>
        <w:tc>
          <w:tcPr>
            <w:tcW w:w="6805" w:type="dxa"/>
            <w:tcBorders>
              <w:top w:val="single" w:sz="4" w:space="0" w:color="000000"/>
              <w:left w:val="single" w:sz="4" w:space="0" w:color="000000"/>
              <w:bottom w:val="single" w:sz="4" w:space="0" w:color="000000"/>
            </w:tcBorders>
            <w:vAlign w:val="center"/>
          </w:tcPr>
          <w:p w14:paraId="7E1E54A9" w14:textId="77777777" w:rsidR="00671981" w:rsidRDefault="0016193A">
            <w:pPr>
              <w:widowControl w:val="0"/>
              <w:tabs>
                <w:tab w:val="left" w:pos="576"/>
                <w:tab w:val="left" w:pos="1152"/>
                <w:tab w:val="left" w:pos="1728"/>
                <w:tab w:val="left" w:pos="5760"/>
              </w:tabs>
              <w:spacing w:after="100" w:line="240" w:lineRule="atLeast"/>
              <w:rPr>
                <w:rFonts w:eastAsia="Times New Roman" w:cs="Times New Roman"/>
                <w:b/>
              </w:rPr>
            </w:pPr>
            <w:r>
              <w:rPr>
                <w:rFonts w:eastAsia="Times New Roman" w:cs="Times New Roman"/>
                <w:b/>
              </w:rPr>
              <w:t>Permanent upon completion of a successful review. The review is conducted during the first 5 years.</w:t>
            </w:r>
          </w:p>
        </w:tc>
      </w:tr>
      <w:tr w:rsidR="00671981" w14:paraId="06F4DBAF" w14:textId="77777777" w:rsidTr="00CF3B0B">
        <w:trPr>
          <w:trHeight w:val="461"/>
        </w:trPr>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3F8ECACF"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Salary</w:t>
            </w:r>
          </w:p>
        </w:tc>
        <w:tc>
          <w:tcPr>
            <w:tcW w:w="6805" w:type="dxa"/>
            <w:tcBorders>
              <w:top w:val="single" w:sz="4" w:space="0" w:color="000000"/>
              <w:left w:val="single" w:sz="4" w:space="0" w:color="000000"/>
              <w:bottom w:val="single" w:sz="4" w:space="0" w:color="000000"/>
            </w:tcBorders>
            <w:vAlign w:val="center"/>
          </w:tcPr>
          <w:p w14:paraId="64074BD3" w14:textId="06D5AE2F" w:rsidR="000B5BF8" w:rsidRDefault="000B5BF8" w:rsidP="00FB73FF">
            <w:pPr>
              <w:widowControl w:val="0"/>
              <w:tabs>
                <w:tab w:val="left" w:pos="576"/>
                <w:tab w:val="left" w:pos="1152"/>
                <w:tab w:val="left" w:pos="1728"/>
                <w:tab w:val="left" w:pos="5760"/>
              </w:tabs>
              <w:spacing w:after="0" w:line="240" w:lineRule="atLeast"/>
              <w:rPr>
                <w:rFonts w:eastAsia="Times New Roman" w:cs="Times New Roman"/>
                <w:i/>
                <w:lang w:eastAsia="en-GB"/>
              </w:rPr>
            </w:pPr>
          </w:p>
        </w:tc>
      </w:tr>
      <w:tr w:rsidR="000B5BF8" w14:paraId="1A1C6ABE" w14:textId="77777777" w:rsidTr="00CF3B0B">
        <w:trPr>
          <w:trHeight w:val="461"/>
        </w:trPr>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5A9C0440" w14:textId="7DE3E241" w:rsidR="000B5BF8" w:rsidRDefault="000B5BF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Recruitment contacts</w:t>
            </w:r>
          </w:p>
        </w:tc>
        <w:tc>
          <w:tcPr>
            <w:tcW w:w="6805" w:type="dxa"/>
            <w:tcBorders>
              <w:top w:val="single" w:sz="4" w:space="0" w:color="000000"/>
              <w:left w:val="single" w:sz="4" w:space="0" w:color="000000"/>
              <w:bottom w:val="single" w:sz="4" w:space="0" w:color="000000"/>
            </w:tcBorders>
            <w:vAlign w:val="center"/>
          </w:tcPr>
          <w:p w14:paraId="2E5BFD98" w14:textId="77777777" w:rsidR="000B5BF8" w:rsidRDefault="000B5BF8">
            <w:pPr>
              <w:widowControl w:val="0"/>
              <w:tabs>
                <w:tab w:val="left" w:pos="576"/>
                <w:tab w:val="left" w:pos="1152"/>
                <w:tab w:val="left" w:pos="1728"/>
                <w:tab w:val="left" w:pos="5760"/>
              </w:tabs>
              <w:spacing w:after="0" w:line="240" w:lineRule="atLeast"/>
              <w:rPr>
                <w:rFonts w:eastAsia="Times New Roman" w:cs="Times New Roman"/>
                <w:i/>
                <w:highlight w:val="yellow"/>
                <w:lang w:eastAsia="en-GB"/>
              </w:rPr>
            </w:pPr>
          </w:p>
        </w:tc>
      </w:tr>
    </w:tbl>
    <w:p w14:paraId="2D5C1A2B" w14:textId="77777777" w:rsidR="00A31EC5" w:rsidRDefault="00A31EC5">
      <w:pPr>
        <w:tabs>
          <w:tab w:val="left" w:pos="576"/>
          <w:tab w:val="left" w:pos="1152"/>
          <w:tab w:val="left" w:pos="1728"/>
          <w:tab w:val="left" w:pos="5760"/>
        </w:tabs>
        <w:spacing w:after="240" w:line="240" w:lineRule="atLeast"/>
        <w:jc w:val="both"/>
        <w:rPr>
          <w:rFonts w:eastAsia="Times New Roman" w:cs="Times New Roman"/>
          <w:b/>
          <w:sz w:val="28"/>
          <w:szCs w:val="28"/>
          <w:lang w:eastAsia="en-GB"/>
        </w:rPr>
      </w:pPr>
    </w:p>
    <w:p w14:paraId="634C6DFE" w14:textId="7F3EF579" w:rsidR="00671981" w:rsidRDefault="0016193A">
      <w:pPr>
        <w:tabs>
          <w:tab w:val="left" w:pos="576"/>
          <w:tab w:val="left" w:pos="1152"/>
          <w:tab w:val="left" w:pos="1728"/>
          <w:tab w:val="left" w:pos="5760"/>
        </w:tabs>
        <w:spacing w:after="240" w:line="240" w:lineRule="atLeast"/>
        <w:jc w:val="both"/>
        <w:rPr>
          <w:rFonts w:eastAsia="Times New Roman" w:cs="Times New Roman"/>
          <w:b/>
          <w:sz w:val="28"/>
          <w:szCs w:val="28"/>
          <w:lang w:eastAsia="en-GB"/>
        </w:rPr>
      </w:pPr>
      <w:r>
        <w:rPr>
          <w:rFonts w:eastAsia="Times New Roman" w:cs="Times New Roman"/>
          <w:b/>
          <w:sz w:val="28"/>
          <w:szCs w:val="28"/>
          <w:lang w:eastAsia="en-GB"/>
        </w:rPr>
        <w:t>Overview of the post</w:t>
      </w:r>
    </w:p>
    <w:p w14:paraId="06249300" w14:textId="77777777" w:rsidR="00671981" w:rsidRDefault="0016193A">
      <w:pPr>
        <w:tabs>
          <w:tab w:val="left" w:pos="576"/>
          <w:tab w:val="left" w:pos="1152"/>
          <w:tab w:val="left" w:pos="1728"/>
          <w:tab w:val="left" w:pos="5760"/>
        </w:tabs>
        <w:spacing w:after="240" w:line="240" w:lineRule="atLeast"/>
        <w:jc w:val="both"/>
        <w:rPr>
          <w:rFonts w:eastAsia="Times New Roman" w:cs="Times New Roman"/>
          <w:i/>
          <w:lang w:eastAsia="en-GB"/>
        </w:rPr>
      </w:pPr>
      <w:r>
        <w:rPr>
          <w:rFonts w:eastAsia="Times New Roman" w:cs="Times New Roman"/>
          <w:lang w:eastAsia="en-GB"/>
        </w:rPr>
        <w:t xml:space="preserve">The </w:t>
      </w:r>
      <w:r>
        <w:rPr>
          <w:rFonts w:eastAsia="Times New Roman" w:cs="Times New Roman"/>
          <w:highlight w:val="yellow"/>
          <w:lang w:eastAsia="en-GB"/>
        </w:rPr>
        <w:t>Department/Faculty of XX and XX College</w:t>
      </w:r>
      <w:r>
        <w:rPr>
          <w:rFonts w:eastAsia="Times New Roman" w:cs="Times New Roman"/>
          <w:lang w:eastAsia="en-GB"/>
        </w:rPr>
        <w:t xml:space="preserve"> are recruiting an Associate Professor of </w:t>
      </w:r>
      <w:r>
        <w:rPr>
          <w:rFonts w:eastAsia="Times New Roman" w:cs="Times New Roman"/>
          <w:highlight w:val="yellow"/>
          <w:lang w:eastAsia="en-GB"/>
        </w:rPr>
        <w:t>XX</w:t>
      </w:r>
      <w:r>
        <w:rPr>
          <w:rFonts w:eastAsia="Times New Roman" w:cs="Times New Roman"/>
          <w:lang w:eastAsia="en-GB"/>
        </w:rPr>
        <w:t xml:space="preserve"> to … </w:t>
      </w:r>
    </w:p>
    <w:p w14:paraId="442825CA" w14:textId="77777777" w:rsidR="00671981" w:rsidRDefault="0016193A">
      <w:pPr>
        <w:tabs>
          <w:tab w:val="left" w:pos="576"/>
          <w:tab w:val="left" w:pos="1152"/>
          <w:tab w:val="left" w:pos="1728"/>
          <w:tab w:val="left" w:pos="5760"/>
        </w:tabs>
        <w:spacing w:after="240" w:line="240" w:lineRule="atLeast"/>
        <w:jc w:val="both"/>
        <w:rPr>
          <w:rFonts w:eastAsia="Times New Roman" w:cs="Times New Roman"/>
          <w:i/>
          <w:lang w:eastAsia="en-GB"/>
        </w:rPr>
      </w:pPr>
      <w:r>
        <w:rPr>
          <w:rFonts w:eastAsia="Times New Roman" w:cs="Times New Roman"/>
          <w:i/>
          <w:highlight w:val="cyan"/>
          <w:lang w:eastAsia="en-GB"/>
        </w:rPr>
        <w:t>Include a short overview of the role including the context of the role within the department/faculty and college and an overview of the aims of the job. Describe the role as positively and attractively as possible, avoiding Oxford jargon, to help attract suitable candidates. Points may include:  research focus, teaching and students, the availability of mentoring, the research group/faculty, the supportive nature of the department/faculty etc.</w:t>
      </w:r>
    </w:p>
    <w:p w14:paraId="533E9877" w14:textId="77777777" w:rsidR="00671981" w:rsidRDefault="0016193A">
      <w:pPr>
        <w:tabs>
          <w:tab w:val="left" w:pos="567"/>
          <w:tab w:val="left" w:pos="1134"/>
          <w:tab w:val="left" w:pos="1701"/>
          <w:tab w:val="left" w:pos="1728"/>
          <w:tab w:val="left" w:pos="5670"/>
          <w:tab w:val="left" w:pos="5760"/>
          <w:tab w:val="left" w:pos="9072"/>
        </w:tabs>
        <w:spacing w:after="240" w:line="240" w:lineRule="atLeast"/>
        <w:jc w:val="both"/>
        <w:rPr>
          <w:rFonts w:eastAsia="Times New Roman" w:cs="Arial"/>
          <w:lang w:eastAsia="en-GB"/>
        </w:rPr>
      </w:pPr>
      <w:r>
        <w:rPr>
          <w:rFonts w:eastAsia="Times New Roman" w:cs="Arial"/>
          <w:color w:val="000000"/>
          <w:lang w:eastAsia="en-GB"/>
        </w:rPr>
        <w:t xml:space="preserve">If you would like to discuss this post and find out more about joining the academic community at Oxford, please contact </w:t>
      </w:r>
      <w:r>
        <w:rPr>
          <w:rFonts w:eastAsia="Times New Roman" w:cs="Arial"/>
          <w:color w:val="000000"/>
          <w:highlight w:val="yellow"/>
          <w:lang w:eastAsia="en-GB"/>
        </w:rPr>
        <w:t xml:space="preserve">(name and contact details for </w:t>
      </w:r>
      <w:r>
        <w:rPr>
          <w:rFonts w:eastAsia="Times New Roman" w:cs="Times New Roman"/>
          <w:highlight w:val="yellow"/>
          <w:lang w:eastAsia="en-GB"/>
        </w:rPr>
        <w:t>department/faculty</w:t>
      </w:r>
      <w:r>
        <w:rPr>
          <w:rFonts w:eastAsia="Times New Roman" w:cs="Arial"/>
          <w:color w:val="000000"/>
          <w:highlight w:val="yellow"/>
          <w:lang w:eastAsia="en-GB"/>
        </w:rPr>
        <w:t>/college)</w:t>
      </w:r>
      <w:r>
        <w:rPr>
          <w:rFonts w:eastAsia="Times New Roman" w:cs="Arial"/>
          <w:color w:val="000000"/>
          <w:lang w:eastAsia="en-GB"/>
        </w:rPr>
        <w:t xml:space="preserve">. All </w:t>
      </w:r>
      <w:r>
        <w:rPr>
          <w:rFonts w:eastAsia="Times New Roman" w:cs="Arial"/>
          <w:lang w:eastAsia="en-GB"/>
        </w:rPr>
        <w:t>enquiries will be treated in strict confidence and will not form part of the selection decision.</w:t>
      </w:r>
    </w:p>
    <w:p w14:paraId="4CD80B04" w14:textId="77777777" w:rsidR="00671981" w:rsidRDefault="0016193A">
      <w:pPr>
        <w:tabs>
          <w:tab w:val="left" w:pos="576"/>
          <w:tab w:val="left" w:pos="1152"/>
          <w:tab w:val="left" w:pos="1728"/>
          <w:tab w:val="left" w:pos="5760"/>
        </w:tabs>
        <w:spacing w:after="240" w:line="240" w:lineRule="atLeast"/>
        <w:jc w:val="both"/>
        <w:rPr>
          <w:rFonts w:eastAsia="Times New Roman" w:cs="Times New Roman"/>
          <w:b/>
          <w:sz w:val="28"/>
          <w:szCs w:val="28"/>
          <w:lang w:eastAsia="en-GB"/>
        </w:rPr>
      </w:pPr>
      <w:r>
        <w:rPr>
          <w:rFonts w:eastAsia="Times New Roman" w:cs="Times New Roman"/>
          <w:b/>
          <w:sz w:val="28"/>
          <w:szCs w:val="28"/>
          <w:lang w:eastAsia="en-GB"/>
        </w:rPr>
        <w:t xml:space="preserve">The role of Associate Professor at Oxford </w:t>
      </w:r>
    </w:p>
    <w:p w14:paraId="29E4CF3B" w14:textId="4246755A" w:rsidR="002C5D22" w:rsidRDefault="00537A06" w:rsidP="00537A06">
      <w:pPr>
        <w:jc w:val="both"/>
      </w:pPr>
      <w:r w:rsidRPr="00C65D75">
        <w:t>Associate Professor is the main academic career grade at Oxford</w:t>
      </w:r>
      <w:r>
        <w:t>. Associate Professors have</w:t>
      </w:r>
      <w:r w:rsidRPr="00C65D75">
        <w:t xml:space="preserve"> responsibility for developing the careers of people in their group, department, and the wider environment by leading a successful programme of research, being an enthusiastic and engaging teacher and by </w:t>
      </w:r>
      <w:r w:rsidR="00D16640" w:rsidRPr="00B741FF">
        <w:t xml:space="preserve">promoting </w:t>
      </w:r>
      <w:r w:rsidR="00D16640" w:rsidRPr="00B741FF">
        <w:lastRenderedPageBreak/>
        <w:t>collaborative and inclusive environments for people from different backgrounds</w:t>
      </w:r>
      <w:r>
        <w:t>. Associate Professors are appointed jointly by a University department/faculty and an Oxford college, and you will have a contract with both.</w:t>
      </w:r>
      <w:r w:rsidR="002C5D22">
        <w:t xml:space="preserve"> </w:t>
      </w:r>
    </w:p>
    <w:p w14:paraId="7BE5D538" w14:textId="77777777" w:rsidR="00671981" w:rsidRDefault="0016193A">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 xml:space="preserve">Associate Professors are full members of </w:t>
      </w:r>
      <w:proofErr w:type="gramStart"/>
      <w:r>
        <w:rPr>
          <w:rFonts w:eastAsia="Times New Roman" w:cs="Arial"/>
          <w:szCs w:val="24"/>
          <w:lang w:eastAsia="en-GB"/>
        </w:rPr>
        <w:t>University</w:t>
      </w:r>
      <w:proofErr w:type="gramEnd"/>
      <w:r>
        <w:rPr>
          <w:rFonts w:eastAsia="Times New Roman" w:cs="Arial"/>
          <w:szCs w:val="24"/>
          <w:lang w:eastAsia="en-GB"/>
        </w:rPr>
        <w:t xml:space="preserve"> departments/faculties </w:t>
      </w:r>
      <w:r w:rsidRPr="004B1A47">
        <w:rPr>
          <w:rFonts w:eastAsia="Times New Roman" w:cs="Arial"/>
          <w:szCs w:val="24"/>
          <w:lang w:eastAsia="en-GB"/>
        </w:rPr>
        <w:t>and college governing bodies playing a role in the democratic governance of the University and their college.</w:t>
      </w:r>
      <w:r>
        <w:rPr>
          <w:rFonts w:eastAsia="Times New Roman" w:cs="Arial"/>
          <w:szCs w:val="24"/>
          <w:lang w:eastAsia="en-GB"/>
        </w:rPr>
        <w:t xml:space="preserve"> You will join a lively, intellectually stimulating and multi-disciplinary community which performs to the highest international levels in research and teaching, with extraordinary levels of innovation, creativity and entrepreneurship. </w:t>
      </w:r>
    </w:p>
    <w:p w14:paraId="3B31D296"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szCs w:val="24"/>
          <w:lang w:eastAsia="en-GB"/>
        </w:rPr>
        <w:t xml:space="preserve">There is considerable flexibility in the organisation of duties, with three 8-week undergraduate teaching terms and generous sabbatical leave to balance teaching and research (please see the Benefits, Terms and Conditions section for further details of sabbatical leave). There is the potential for </w:t>
      </w:r>
      <w:r>
        <w:rPr>
          <w:rFonts w:eastAsia="Times New Roman" w:cs="Arial"/>
          <w:color w:val="000000"/>
          <w:lang w:eastAsia="en-GB"/>
        </w:rPr>
        <w:t>temporary changes to the balance of duties between College and University to enable</w:t>
      </w:r>
      <w:r>
        <w:rPr>
          <w:rFonts w:eastAsia="Times New Roman" w:cs="Times New Roman"/>
          <w:szCs w:val="24"/>
          <w:lang w:eastAsia="en-GB"/>
        </w:rPr>
        <w:t xml:space="preserve"> a focus on different aspects of work at different stages in your career.</w:t>
      </w:r>
    </w:p>
    <w:p w14:paraId="74BF7F9F" w14:textId="1E4B93A1" w:rsidR="00DE56AF" w:rsidRDefault="00DE56AF">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We would expect the post-holder to spend, on average, </w:t>
      </w:r>
      <w:r w:rsidRPr="004B1A47">
        <w:rPr>
          <w:rFonts w:eastAsia="Times New Roman" w:cs="Times New Roman"/>
          <w:szCs w:val="24"/>
          <w:lang w:eastAsia="en-GB"/>
        </w:rPr>
        <w:t xml:space="preserve">approximately </w:t>
      </w:r>
      <w:r w:rsidR="00FE5005" w:rsidRPr="004B1A47">
        <w:rPr>
          <w:rFonts w:eastAsia="Times New Roman" w:cs="Times New Roman"/>
          <w:szCs w:val="24"/>
          <w:lang w:eastAsia="en-GB"/>
        </w:rPr>
        <w:t>1</w:t>
      </w:r>
      <w:r w:rsidRPr="004B1A47">
        <w:rPr>
          <w:rFonts w:eastAsia="Times New Roman" w:cs="Times New Roman"/>
          <w:szCs w:val="24"/>
          <w:lang w:eastAsia="en-GB"/>
        </w:rPr>
        <w:t>0-</w:t>
      </w:r>
      <w:r w:rsidR="00FE5005" w:rsidRPr="004B1A47">
        <w:rPr>
          <w:rFonts w:eastAsia="Times New Roman" w:cs="Times New Roman"/>
          <w:szCs w:val="24"/>
          <w:lang w:eastAsia="en-GB"/>
        </w:rPr>
        <w:t>3</w:t>
      </w:r>
      <w:r w:rsidRPr="004B1A47">
        <w:rPr>
          <w:rFonts w:eastAsia="Times New Roman" w:cs="Times New Roman"/>
          <w:szCs w:val="24"/>
          <w:lang w:eastAsia="en-GB"/>
        </w:rPr>
        <w:t xml:space="preserve">0% of their time on teaching, </w:t>
      </w:r>
      <w:r w:rsidR="00FE5005" w:rsidRPr="004B1A47">
        <w:rPr>
          <w:rFonts w:eastAsia="Times New Roman" w:cs="Times New Roman"/>
          <w:szCs w:val="24"/>
          <w:lang w:eastAsia="en-GB"/>
        </w:rPr>
        <w:t>5</w:t>
      </w:r>
      <w:r w:rsidRPr="004B1A47">
        <w:rPr>
          <w:rFonts w:eastAsia="Times New Roman" w:cs="Times New Roman"/>
          <w:szCs w:val="24"/>
          <w:lang w:eastAsia="en-GB"/>
        </w:rPr>
        <w:t>0-</w:t>
      </w:r>
      <w:r w:rsidR="00FE5005" w:rsidRPr="004B1A47">
        <w:rPr>
          <w:rFonts w:eastAsia="Times New Roman" w:cs="Times New Roman"/>
          <w:szCs w:val="24"/>
          <w:lang w:eastAsia="en-GB"/>
        </w:rPr>
        <w:t>7</w:t>
      </w:r>
      <w:r w:rsidRPr="004B1A47">
        <w:rPr>
          <w:rFonts w:eastAsia="Times New Roman" w:cs="Times New Roman"/>
          <w:szCs w:val="24"/>
          <w:lang w:eastAsia="en-GB"/>
        </w:rPr>
        <w:t>0% on research and 10-20% on administrative and pastoral respo</w:t>
      </w:r>
      <w:r>
        <w:rPr>
          <w:rFonts w:eastAsia="Times New Roman" w:cs="Times New Roman"/>
          <w:szCs w:val="24"/>
          <w:lang w:eastAsia="en-GB"/>
        </w:rPr>
        <w:t>nsibilities, noting that the relative fraction may vary within these ranges during their time in Oxford.</w:t>
      </w:r>
    </w:p>
    <w:p w14:paraId="0168871C" w14:textId="77777777" w:rsidR="00671981" w:rsidRDefault="0016193A">
      <w:pPr>
        <w:tabs>
          <w:tab w:val="left" w:pos="576"/>
          <w:tab w:val="left" w:pos="1152"/>
          <w:tab w:val="left" w:pos="1728"/>
          <w:tab w:val="left" w:pos="5760"/>
        </w:tabs>
        <w:spacing w:after="240" w:line="240" w:lineRule="auto"/>
        <w:jc w:val="both"/>
        <w:rPr>
          <w:rFonts w:eastAsia="Times New Roman" w:cs="Arial"/>
          <w:color w:val="000000"/>
          <w:lang w:eastAsia="en-GB"/>
        </w:rPr>
      </w:pPr>
      <w:r>
        <w:rPr>
          <w:rFonts w:eastAsia="Times New Roman" w:cs="Arial"/>
          <w:color w:val="000000"/>
          <w:lang w:eastAsia="en-GB"/>
        </w:rPr>
        <w:t>Oxford offers many opportunities for professional development in research and teaching. Associate Professors may apply for the title of full Professor in annual exercises. If the title is conferred, you will also have access to professorial merit pay opportunities. In exceptional cases, the title of full Professor may be awarded on appointment.</w:t>
      </w:r>
    </w:p>
    <w:p w14:paraId="2213DCA5" w14:textId="77777777" w:rsidR="00671981" w:rsidRDefault="0016193A">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 xml:space="preserve">Appointments are confirmed as permanent on successful completion of a review during the first five years. The vast majority of Associate Professors successfully complete this initial review. </w:t>
      </w:r>
    </w:p>
    <w:p w14:paraId="6F046481" w14:textId="52C2CDF0" w:rsidR="00671981" w:rsidRDefault="0016193A">
      <w:pPr>
        <w:keepNext/>
        <w:keepLines/>
        <w:tabs>
          <w:tab w:val="left" w:pos="576"/>
          <w:tab w:val="left" w:pos="1152"/>
          <w:tab w:val="left" w:pos="1728"/>
          <w:tab w:val="left" w:pos="5760"/>
        </w:tabs>
        <w:spacing w:after="240" w:line="240" w:lineRule="auto"/>
        <w:jc w:val="both"/>
        <w:outlineLvl w:val="2"/>
        <w:rPr>
          <w:rFonts w:eastAsia="Times New Roman" w:cs="Arial"/>
          <w:b/>
          <w:bCs/>
          <w:sz w:val="28"/>
          <w:szCs w:val="28"/>
          <w:lang w:eastAsia="en-GB"/>
        </w:rPr>
      </w:pPr>
      <w:r>
        <w:rPr>
          <w:rFonts w:eastAsia="Times New Roman" w:cs="Arial"/>
          <w:b/>
          <w:bCs/>
          <w:sz w:val="28"/>
          <w:szCs w:val="28"/>
          <w:lang w:eastAsia="en-GB"/>
        </w:rPr>
        <w:t xml:space="preserve">Duties of the post </w:t>
      </w:r>
    </w:p>
    <w:p w14:paraId="7C5206BC" w14:textId="77777777" w:rsidR="00FC7694" w:rsidRDefault="00FC7694" w:rsidP="00FC7694">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highlight w:val="yellow"/>
          <w:lang w:eastAsia="en-GB"/>
        </w:rPr>
        <w:t>Insert main duties here</w:t>
      </w:r>
    </w:p>
    <w:p w14:paraId="71D953D4" w14:textId="77777777" w:rsidR="00FC7694" w:rsidRDefault="00FC7694" w:rsidP="00FC7694">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highlight w:val="cyan"/>
          <w:lang w:eastAsia="en-GB"/>
        </w:rPr>
      </w:pPr>
      <w:r>
        <w:rPr>
          <w:rFonts w:eastAsia="Times New Roman" w:cs="Arial"/>
          <w:bCs/>
          <w:i/>
          <w:highlight w:val="cyan"/>
          <w:lang w:eastAsia="en-GB"/>
        </w:rPr>
        <w:t xml:space="preserve">List research, teaching (including college teaching and graduate supervision), examining, and any administrative and/or pastoral duties for both University and College. Include the standard duties which will appear in the contract. </w:t>
      </w:r>
      <w:r>
        <w:rPr>
          <w:rFonts w:eastAsia="Times New Roman" w:cs="Times New Roman"/>
          <w:i/>
          <w:szCs w:val="24"/>
          <w:highlight w:val="cyan"/>
          <w:lang w:eastAsia="en-GB"/>
        </w:rPr>
        <w:t xml:space="preserve">As a guide you should aim to outline </w:t>
      </w:r>
      <w:r>
        <w:rPr>
          <w:rFonts w:eastAsia="Times New Roman" w:cs="Times New Roman"/>
          <w:b/>
          <w:i/>
          <w:szCs w:val="24"/>
          <w:highlight w:val="cyan"/>
          <w:lang w:eastAsia="en-GB"/>
        </w:rPr>
        <w:t>no more</w:t>
      </w:r>
      <w:r>
        <w:rPr>
          <w:rFonts w:eastAsia="Times New Roman" w:cs="Times New Roman"/>
          <w:i/>
          <w:szCs w:val="24"/>
          <w:highlight w:val="cyan"/>
          <w:lang w:eastAsia="en-GB"/>
        </w:rPr>
        <w:t xml:space="preserve"> than 10 responsibilities/duties.</w:t>
      </w:r>
    </w:p>
    <w:p w14:paraId="3971DDD5" w14:textId="77777777" w:rsidR="00FC7694" w:rsidRDefault="00FC7694" w:rsidP="00FC7694">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highlight w:val="cyan"/>
          <w:lang w:eastAsia="en-GB"/>
        </w:rPr>
      </w:pPr>
      <w:r>
        <w:rPr>
          <w:rFonts w:eastAsia="Times New Roman" w:cs="Arial"/>
          <w:bCs/>
          <w:i/>
          <w:highlight w:val="cyan"/>
          <w:lang w:eastAsia="en-GB"/>
        </w:rPr>
        <w:t>For holders of non-tutorial fellowships (NTFs), indicate that the successful candidate will be required to undertake six hours of tutorial or equivalent teaching for colleges per week, or a broadly equivalent load at the discretion of the faculty or department. If the precise NTF duties are known, they should be specified here.</w:t>
      </w:r>
    </w:p>
    <w:p w14:paraId="166358CA" w14:textId="2CA7D1B5" w:rsidR="00FC7694" w:rsidRPr="00FC7694" w:rsidRDefault="00FC7694" w:rsidP="00FC7694">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Arial"/>
          <w:bCs/>
          <w:i/>
          <w:highlight w:val="cyan"/>
          <w:lang w:eastAsia="en-GB"/>
        </w:rPr>
        <w:t>NB list the duties without using the term “NTF” as this is Oxford “jargon” which should be avoided in FPs.</w:t>
      </w:r>
    </w:p>
    <w:p w14:paraId="7DD78555" w14:textId="1F87DDF1" w:rsidR="004D37AB" w:rsidRDefault="0016193A"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The main duties of the post are as follows:</w:t>
      </w:r>
    </w:p>
    <w:p w14:paraId="3A5A21E5" w14:textId="54E779D9" w:rsidR="00D90030" w:rsidRPr="00AD5559" w:rsidRDefault="00D90030" w:rsidP="00CF3B0B">
      <w:pPr>
        <w:shd w:val="clear" w:color="auto" w:fill="BDD6EE" w:themeFill="accent1" w:themeFillTint="66"/>
        <w:tabs>
          <w:tab w:val="left" w:pos="567"/>
          <w:tab w:val="left" w:pos="1134"/>
          <w:tab w:val="left" w:pos="1701"/>
          <w:tab w:val="left" w:pos="1728"/>
          <w:tab w:val="left" w:pos="5670"/>
          <w:tab w:val="left" w:pos="5760"/>
          <w:tab w:val="left" w:pos="9072"/>
        </w:tabs>
        <w:spacing w:after="240" w:line="240" w:lineRule="auto"/>
        <w:jc w:val="both"/>
        <w:rPr>
          <w:rFonts w:eastAsia="Times New Roman" w:cs="Arial"/>
          <w:b/>
          <w:bCs/>
          <w:color w:val="538135" w:themeColor="accent6" w:themeShade="BF"/>
          <w:u w:val="single"/>
          <w:lang w:eastAsia="en-GB"/>
        </w:rPr>
      </w:pPr>
      <w:r w:rsidRPr="00AD5559">
        <w:rPr>
          <w:rFonts w:eastAsia="Times New Roman" w:cs="Arial"/>
          <w:b/>
          <w:bCs/>
          <w:u w:val="single"/>
          <w:lang w:eastAsia="en-GB"/>
        </w:rPr>
        <w:t>Research</w:t>
      </w:r>
      <w:r w:rsidRPr="00AD5559">
        <w:rPr>
          <w:rFonts w:eastAsia="Times New Roman" w:cs="Arial"/>
          <w:b/>
          <w:bCs/>
          <w:color w:val="538135" w:themeColor="accent6" w:themeShade="BF"/>
          <w:u w:val="single"/>
          <w:lang w:eastAsia="en-GB"/>
        </w:rPr>
        <w:t xml:space="preserve"> </w:t>
      </w:r>
    </w:p>
    <w:tbl>
      <w:tblPr>
        <w:tblStyle w:val="TableGrid"/>
        <w:tblW w:w="0" w:type="auto"/>
        <w:tblLook w:val="04A0" w:firstRow="1" w:lastRow="0" w:firstColumn="1" w:lastColumn="0" w:noHBand="0" w:noVBand="1"/>
      </w:tblPr>
      <w:tblGrid>
        <w:gridCol w:w="846"/>
        <w:gridCol w:w="8442"/>
      </w:tblGrid>
      <w:tr w:rsidR="004D37AB" w14:paraId="598F1249" w14:textId="77777777" w:rsidTr="00D90030">
        <w:tc>
          <w:tcPr>
            <w:tcW w:w="846" w:type="dxa"/>
          </w:tcPr>
          <w:p w14:paraId="108739A4" w14:textId="3D9FB65F" w:rsidR="004D37AB" w:rsidRDefault="008778C6"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1</w:t>
            </w:r>
          </w:p>
        </w:tc>
        <w:tc>
          <w:tcPr>
            <w:tcW w:w="8442" w:type="dxa"/>
          </w:tcPr>
          <w:p w14:paraId="2EBB112F" w14:textId="1AC4ED25" w:rsidR="004D37AB" w:rsidRDefault="00D90030"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t>Establish/maintain your own research group</w:t>
            </w:r>
            <w:r w:rsidR="00441BB8">
              <w:t xml:space="preserve"> in the field of </w:t>
            </w:r>
            <w:r w:rsidR="00A5766E" w:rsidRPr="00A5766E">
              <w:rPr>
                <w:highlight w:val="yellow"/>
              </w:rPr>
              <w:t>*subject*</w:t>
            </w:r>
            <w:r>
              <w:t xml:space="preserve"> fostering a collaborative, </w:t>
            </w:r>
            <w:r w:rsidR="00A5766E">
              <w:t xml:space="preserve">inclusive and </w:t>
            </w:r>
            <w:r>
              <w:t xml:space="preserve">supportive research </w:t>
            </w:r>
            <w:r w:rsidR="00A5766E">
              <w:t>environment</w:t>
            </w:r>
            <w:r>
              <w:t xml:space="preserve"> among </w:t>
            </w:r>
            <w:r w:rsidR="00FE5005">
              <w:t>all</w:t>
            </w:r>
            <w:r>
              <w:t xml:space="preserve"> staff</w:t>
            </w:r>
            <w:r w:rsidR="00FE5005">
              <w:t xml:space="preserve"> and students</w:t>
            </w:r>
          </w:p>
        </w:tc>
      </w:tr>
      <w:tr w:rsidR="004D37AB" w14:paraId="2852F630" w14:textId="77777777" w:rsidTr="00D90030">
        <w:tc>
          <w:tcPr>
            <w:tcW w:w="846" w:type="dxa"/>
          </w:tcPr>
          <w:p w14:paraId="60BD6F08" w14:textId="0FEAA782" w:rsidR="004D37AB" w:rsidRDefault="008778C6"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2</w:t>
            </w:r>
          </w:p>
        </w:tc>
        <w:tc>
          <w:tcPr>
            <w:tcW w:w="8442" w:type="dxa"/>
          </w:tcPr>
          <w:p w14:paraId="5E59710D" w14:textId="2CEE6A05" w:rsidR="004D37AB" w:rsidRDefault="00D90030"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sidRPr="000751BB">
              <w:t xml:space="preserve">Develop and submit </w:t>
            </w:r>
            <w:r>
              <w:t>competitive gr</w:t>
            </w:r>
            <w:r w:rsidRPr="000751BB">
              <w:t xml:space="preserve">ant proposals to support </w:t>
            </w:r>
            <w:r>
              <w:t xml:space="preserve">your </w:t>
            </w:r>
            <w:r w:rsidRPr="000751BB">
              <w:t>own research and contribute to the growth of distinctive areas of expertise</w:t>
            </w:r>
            <w:r>
              <w:t xml:space="preserve"> in the Department and the wider University</w:t>
            </w:r>
          </w:p>
        </w:tc>
      </w:tr>
      <w:tr w:rsidR="004D37AB" w14:paraId="5753A8DE" w14:textId="77777777" w:rsidTr="00D90030">
        <w:tc>
          <w:tcPr>
            <w:tcW w:w="846" w:type="dxa"/>
          </w:tcPr>
          <w:p w14:paraId="11BB4996" w14:textId="1200E265" w:rsidR="004D37AB" w:rsidRDefault="008778C6"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lastRenderedPageBreak/>
              <w:t>3</w:t>
            </w:r>
          </w:p>
        </w:tc>
        <w:tc>
          <w:tcPr>
            <w:tcW w:w="8442" w:type="dxa"/>
          </w:tcPr>
          <w:p w14:paraId="5902B12B" w14:textId="42CED8B6" w:rsidR="004D37AB" w:rsidRDefault="00D90030"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t xml:space="preserve">Maintain a successful publication record (appropriate to the stage of career, and accounting for career breaks) and disseminate your group’s </w:t>
            </w:r>
            <w:r w:rsidRPr="000751BB">
              <w:t>research through participation in international conferences and seminars, and other media</w:t>
            </w:r>
          </w:p>
        </w:tc>
      </w:tr>
      <w:tr w:rsidR="004D37AB" w14:paraId="5D76024F" w14:textId="77777777" w:rsidTr="00D90030">
        <w:tc>
          <w:tcPr>
            <w:tcW w:w="846" w:type="dxa"/>
          </w:tcPr>
          <w:p w14:paraId="3F823C38" w14:textId="7D0C7876" w:rsidR="004D37AB" w:rsidRDefault="008778C6"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4</w:t>
            </w:r>
          </w:p>
        </w:tc>
        <w:tc>
          <w:tcPr>
            <w:tcW w:w="8442" w:type="dxa"/>
          </w:tcPr>
          <w:p w14:paraId="024CF595" w14:textId="3FCE1D36" w:rsidR="004D37AB" w:rsidRPr="00D90030" w:rsidRDefault="00D90030" w:rsidP="00D90030">
            <w:pPr>
              <w:jc w:val="both"/>
            </w:pPr>
            <w:r>
              <w:t>Engage in activities to enable your research to have wider impact</w:t>
            </w:r>
            <w:r w:rsidRPr="000751BB">
              <w:t xml:space="preserve"> beyond academia, using innovative methods and collaborating with </w:t>
            </w:r>
            <w:r>
              <w:t>external stakeholders (which could include other educational organisations, governments, NGOs or civil society)</w:t>
            </w:r>
          </w:p>
        </w:tc>
      </w:tr>
    </w:tbl>
    <w:p w14:paraId="616D2A59" w14:textId="3828EC30" w:rsidR="004D37AB" w:rsidRDefault="004D37AB"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p>
    <w:p w14:paraId="14F9D0DF" w14:textId="77777777" w:rsidR="00FC7694" w:rsidRDefault="00FC7694"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p>
    <w:p w14:paraId="590C5390" w14:textId="78113F84" w:rsidR="00D90030" w:rsidRPr="00AD5559" w:rsidRDefault="00D90030" w:rsidP="00CF3B0B">
      <w:pPr>
        <w:shd w:val="clear" w:color="auto" w:fill="BDD6EE" w:themeFill="accent1" w:themeFillTint="66"/>
        <w:tabs>
          <w:tab w:val="left" w:pos="567"/>
          <w:tab w:val="left" w:pos="1134"/>
          <w:tab w:val="left" w:pos="1701"/>
          <w:tab w:val="left" w:pos="1728"/>
          <w:tab w:val="left" w:pos="5670"/>
          <w:tab w:val="left" w:pos="5760"/>
          <w:tab w:val="left" w:pos="9072"/>
        </w:tabs>
        <w:spacing w:after="240" w:line="240" w:lineRule="auto"/>
        <w:jc w:val="both"/>
        <w:rPr>
          <w:rFonts w:eastAsia="Times New Roman" w:cs="Arial"/>
          <w:b/>
          <w:bCs/>
          <w:u w:val="single"/>
          <w:lang w:eastAsia="en-GB"/>
        </w:rPr>
      </w:pPr>
      <w:r w:rsidRPr="00AD5559">
        <w:rPr>
          <w:rFonts w:eastAsia="Times New Roman" w:cs="Arial"/>
          <w:b/>
          <w:bCs/>
          <w:u w:val="single"/>
          <w:lang w:eastAsia="en-GB"/>
        </w:rPr>
        <w:t>Teaching and Supervision.</w:t>
      </w:r>
    </w:p>
    <w:tbl>
      <w:tblPr>
        <w:tblStyle w:val="TableGrid"/>
        <w:tblW w:w="0" w:type="auto"/>
        <w:tblLook w:val="04A0" w:firstRow="1" w:lastRow="0" w:firstColumn="1" w:lastColumn="0" w:noHBand="0" w:noVBand="1"/>
      </w:tblPr>
      <w:tblGrid>
        <w:gridCol w:w="846"/>
        <w:gridCol w:w="8442"/>
      </w:tblGrid>
      <w:tr w:rsidR="003E5247" w14:paraId="56433DAE" w14:textId="77777777" w:rsidTr="00D90030">
        <w:tc>
          <w:tcPr>
            <w:tcW w:w="846" w:type="dxa"/>
          </w:tcPr>
          <w:p w14:paraId="593A59F3" w14:textId="02D37AD0" w:rsidR="003E5247" w:rsidRPr="00FC7694" w:rsidRDefault="003E5247"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1</w:t>
            </w:r>
          </w:p>
        </w:tc>
        <w:tc>
          <w:tcPr>
            <w:tcW w:w="8442" w:type="dxa"/>
          </w:tcPr>
          <w:p w14:paraId="2E999DB0" w14:textId="5946E00F" w:rsidR="003E5247" w:rsidRPr="00FC7694" w:rsidRDefault="003E5247"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u w:val="single"/>
                <w:lang w:eastAsia="en-GB"/>
              </w:rPr>
            </w:pPr>
            <w:r w:rsidRPr="00FC7694">
              <w:t>Contribute to the</w:t>
            </w:r>
            <w:r>
              <w:t xml:space="preserve"> </w:t>
            </w:r>
            <w:r w:rsidRPr="00FC7694">
              <w:t>ongoing development,</w:t>
            </w:r>
            <w:r>
              <w:t xml:space="preserve"> </w:t>
            </w:r>
            <w:r w:rsidRPr="00FC7694">
              <w:t>improvement and diversification of the undergraduate curriculum</w:t>
            </w:r>
            <w:r>
              <w:t xml:space="preserve"> within the department; </w:t>
            </w:r>
            <w:r w:rsidRPr="001317A2">
              <w:rPr>
                <w:highlight w:val="yellow"/>
              </w:rPr>
              <w:t>deliver lectures,</w:t>
            </w:r>
            <w:r>
              <w:rPr>
                <w:highlight w:val="yellow"/>
              </w:rPr>
              <w:t xml:space="preserve"> undertake </w:t>
            </w:r>
            <w:r w:rsidRPr="001317A2">
              <w:rPr>
                <w:highlight w:val="yellow"/>
              </w:rPr>
              <w:t>laboratory demonstratin</w:t>
            </w:r>
            <w:r>
              <w:t xml:space="preserve">g; </w:t>
            </w:r>
            <w:r w:rsidRPr="00FC7694">
              <w:t>supervise 4th-year undergraduate and doctoral students, and participate</w:t>
            </w:r>
            <w:r>
              <w:t xml:space="preserve"> in</w:t>
            </w:r>
            <w:r w:rsidRPr="00FC7694">
              <w:t xml:space="preserve"> examining, marking and assessment as appropriate</w:t>
            </w:r>
            <w:r>
              <w:t>.</w:t>
            </w:r>
            <w:r>
              <w:rPr>
                <w:rFonts w:ascii="Calibri" w:hAnsi="Calibri" w:cs="Calibri"/>
                <w:color w:val="C82613"/>
                <w:shd w:val="clear" w:color="auto" w:fill="FFFF00"/>
              </w:rPr>
              <w:t xml:space="preserve">  (If the precise NTF Duties are known, they should be specified here)</w:t>
            </w:r>
          </w:p>
        </w:tc>
      </w:tr>
      <w:tr w:rsidR="003E5247" w14:paraId="55D28361" w14:textId="77777777" w:rsidTr="00D90030">
        <w:tc>
          <w:tcPr>
            <w:tcW w:w="846" w:type="dxa"/>
          </w:tcPr>
          <w:p w14:paraId="3EC58EF1" w14:textId="3CE75829" w:rsidR="003E5247" w:rsidRPr="00FC7694" w:rsidRDefault="003E5247"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2</w:t>
            </w:r>
          </w:p>
        </w:tc>
        <w:tc>
          <w:tcPr>
            <w:tcW w:w="8442" w:type="dxa"/>
          </w:tcPr>
          <w:p w14:paraId="3C098F7D" w14:textId="2410CB19" w:rsidR="003E5247" w:rsidRPr="00FC7694" w:rsidRDefault="00DF6FAA" w:rsidP="00495576">
            <w:pPr>
              <w:jc w:val="both"/>
            </w:pPr>
            <w:r>
              <w:t>A</w:t>
            </w:r>
            <w:r w:rsidR="003E5247" w:rsidRPr="00FC7694">
              <w:t>ct as College Advisor to a small number of graduate students at the College.</w:t>
            </w:r>
            <w:r w:rsidR="003E5247">
              <w:t xml:space="preserve"> </w:t>
            </w:r>
          </w:p>
        </w:tc>
      </w:tr>
    </w:tbl>
    <w:p w14:paraId="48BE974D" w14:textId="77777777" w:rsidR="00D90030" w:rsidRDefault="00D90030"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color w:val="538135" w:themeColor="accent6" w:themeShade="BF"/>
          <w:u w:val="single"/>
          <w:lang w:eastAsia="en-GB"/>
        </w:rPr>
      </w:pPr>
    </w:p>
    <w:p w14:paraId="4D613F71" w14:textId="3D2DB241" w:rsidR="004D37AB" w:rsidRPr="00AD5559" w:rsidRDefault="004D37AB" w:rsidP="00CF3B0B">
      <w:pPr>
        <w:shd w:val="clear" w:color="auto" w:fill="BDD6EE" w:themeFill="accent1" w:themeFillTint="66"/>
        <w:rPr>
          <w:b/>
          <w:u w:val="single"/>
        </w:rPr>
      </w:pPr>
      <w:r w:rsidRPr="00AD5559">
        <w:rPr>
          <w:b/>
          <w:u w:val="single"/>
        </w:rPr>
        <w:t>General duties</w:t>
      </w:r>
    </w:p>
    <w:tbl>
      <w:tblPr>
        <w:tblStyle w:val="TableGrid"/>
        <w:tblW w:w="0" w:type="auto"/>
        <w:tblLook w:val="04A0" w:firstRow="1" w:lastRow="0" w:firstColumn="1" w:lastColumn="0" w:noHBand="0" w:noVBand="1"/>
      </w:tblPr>
      <w:tblGrid>
        <w:gridCol w:w="846"/>
        <w:gridCol w:w="8442"/>
      </w:tblGrid>
      <w:tr w:rsidR="00FC7694" w:rsidRPr="00FC7694" w14:paraId="35AAB0D6" w14:textId="77777777" w:rsidTr="00495576">
        <w:tc>
          <w:tcPr>
            <w:tcW w:w="846" w:type="dxa"/>
          </w:tcPr>
          <w:p w14:paraId="78BE42EE" w14:textId="682AB699" w:rsidR="00495576" w:rsidRPr="00FC7694" w:rsidRDefault="00495576" w:rsidP="004D37AB">
            <w:pPr>
              <w:rPr>
                <w:b/>
              </w:rPr>
            </w:pPr>
            <w:r w:rsidRPr="00FC7694">
              <w:rPr>
                <w:b/>
              </w:rPr>
              <w:t>1</w:t>
            </w:r>
          </w:p>
        </w:tc>
        <w:tc>
          <w:tcPr>
            <w:tcW w:w="8442" w:type="dxa"/>
          </w:tcPr>
          <w:p w14:paraId="361A9AA0" w14:textId="1C05AEDC" w:rsidR="00495576" w:rsidRPr="00FC7694" w:rsidRDefault="00A15352" w:rsidP="00495576">
            <w:pPr>
              <w:jc w:val="both"/>
            </w:pPr>
            <w:r>
              <w:t>Demonstrate respect, courtesy and consideration within interactions with members of the University community</w:t>
            </w:r>
            <w:r w:rsidRPr="00E8490D">
              <w:t>; undertake training as and when asked to do so</w:t>
            </w:r>
          </w:p>
        </w:tc>
      </w:tr>
      <w:tr w:rsidR="00FC7694" w:rsidRPr="00FC7694" w14:paraId="69B0B851" w14:textId="77777777" w:rsidTr="00495576">
        <w:tc>
          <w:tcPr>
            <w:tcW w:w="846" w:type="dxa"/>
          </w:tcPr>
          <w:p w14:paraId="704ECADF" w14:textId="49ABEE30" w:rsidR="00495576" w:rsidRPr="00FC7694" w:rsidRDefault="00495576" w:rsidP="004D37AB">
            <w:pPr>
              <w:rPr>
                <w:b/>
              </w:rPr>
            </w:pPr>
            <w:r w:rsidRPr="00FC7694">
              <w:rPr>
                <w:b/>
              </w:rPr>
              <w:t>2</w:t>
            </w:r>
          </w:p>
        </w:tc>
        <w:tc>
          <w:tcPr>
            <w:tcW w:w="8442" w:type="dxa"/>
          </w:tcPr>
          <w:p w14:paraId="19C9B1A5" w14:textId="6D594E8E" w:rsidR="00495576" w:rsidRPr="00FC7694" w:rsidRDefault="00495576" w:rsidP="00495576">
            <w:pPr>
              <w:jc w:val="both"/>
            </w:pPr>
            <w:r w:rsidRPr="00FC7694">
              <w:t xml:space="preserve">Ensure all lab, field and office work is undertaken safely and that your team has a proactive approach to safety and to mental and physical health </w:t>
            </w:r>
          </w:p>
        </w:tc>
      </w:tr>
      <w:tr w:rsidR="00FC7694" w:rsidRPr="00FC7694" w14:paraId="461CB203" w14:textId="77777777" w:rsidTr="00495576">
        <w:tc>
          <w:tcPr>
            <w:tcW w:w="846" w:type="dxa"/>
          </w:tcPr>
          <w:p w14:paraId="3B9BF02A" w14:textId="63DD82C6" w:rsidR="00495576" w:rsidRPr="00FC7694" w:rsidRDefault="00495576" w:rsidP="004D37AB">
            <w:pPr>
              <w:rPr>
                <w:b/>
              </w:rPr>
            </w:pPr>
            <w:r w:rsidRPr="00FC7694">
              <w:rPr>
                <w:b/>
              </w:rPr>
              <w:t>3</w:t>
            </w:r>
          </w:p>
        </w:tc>
        <w:tc>
          <w:tcPr>
            <w:tcW w:w="8442" w:type="dxa"/>
          </w:tcPr>
          <w:p w14:paraId="685954F2" w14:textId="58712525" w:rsidR="00495576" w:rsidRPr="00FC7694" w:rsidRDefault="00495576" w:rsidP="004D37AB">
            <w:pPr>
              <w:rPr>
                <w:b/>
              </w:rPr>
            </w:pPr>
            <w:r w:rsidRPr="00FC7694">
              <w:t>Engage positively with the Department and play an active role in the administrative and governance of the Department</w:t>
            </w:r>
          </w:p>
        </w:tc>
      </w:tr>
      <w:tr w:rsidR="00FC7694" w:rsidRPr="00FC7694" w14:paraId="629C9EA6" w14:textId="77777777" w:rsidTr="00495576">
        <w:tc>
          <w:tcPr>
            <w:tcW w:w="846" w:type="dxa"/>
          </w:tcPr>
          <w:p w14:paraId="468E7A40" w14:textId="7034FC67" w:rsidR="00495576" w:rsidRPr="00FC7694" w:rsidRDefault="008778C6" w:rsidP="004D37AB">
            <w:pPr>
              <w:rPr>
                <w:b/>
              </w:rPr>
            </w:pPr>
            <w:r w:rsidRPr="00FC7694">
              <w:rPr>
                <w:b/>
              </w:rPr>
              <w:t>4</w:t>
            </w:r>
          </w:p>
        </w:tc>
        <w:tc>
          <w:tcPr>
            <w:tcW w:w="8442" w:type="dxa"/>
          </w:tcPr>
          <w:p w14:paraId="62F4C0FD" w14:textId="0D8EFF63" w:rsidR="00495576" w:rsidRPr="00FC7694" w:rsidRDefault="00941DEA" w:rsidP="00495576">
            <w:pPr>
              <w:jc w:val="both"/>
            </w:pPr>
            <w:r>
              <w:t>S</w:t>
            </w:r>
            <w:r w:rsidR="00495576" w:rsidRPr="00FC7694">
              <w:t xml:space="preserve">erve as a Trustee of </w:t>
            </w:r>
            <w:r w:rsidR="008778C6" w:rsidRPr="00FC7694">
              <w:rPr>
                <w:highlight w:val="yellow"/>
              </w:rPr>
              <w:t>*</w:t>
            </w:r>
            <w:r w:rsidR="00495576" w:rsidRPr="00FC7694">
              <w:rPr>
                <w:highlight w:val="yellow"/>
              </w:rPr>
              <w:t>College</w:t>
            </w:r>
            <w:r w:rsidR="008778C6" w:rsidRPr="00FC7694">
              <w:rPr>
                <w:highlight w:val="yellow"/>
              </w:rPr>
              <w:t>*</w:t>
            </w:r>
            <w:r w:rsidR="00AA2BBA">
              <w:t xml:space="preserve"> (</w:t>
            </w:r>
            <w:r w:rsidR="00495576" w:rsidRPr="00FC7694">
              <w:t>an educational charity</w:t>
            </w:r>
            <w:r w:rsidR="00AA2BBA">
              <w:t>)</w:t>
            </w:r>
            <w:r w:rsidR="00495576" w:rsidRPr="00FC7694">
              <w:t xml:space="preserve">, participate fully in the administrative work of the College, including attendance at Governing Body, service on </w:t>
            </w:r>
            <w:proofErr w:type="gramStart"/>
            <w:r w:rsidR="00495576" w:rsidRPr="00FC7694">
              <w:t>College</w:t>
            </w:r>
            <w:proofErr w:type="gramEnd"/>
            <w:r w:rsidR="00495576" w:rsidRPr="00FC7694">
              <w:t xml:space="preserve"> committees, and potentially taking on College offices. </w:t>
            </w:r>
          </w:p>
        </w:tc>
      </w:tr>
    </w:tbl>
    <w:p w14:paraId="5B85CFD8" w14:textId="77777777" w:rsidR="00CE6A4E" w:rsidRDefault="00CE6A4E">
      <w:pPr>
        <w:tabs>
          <w:tab w:val="left" w:pos="576"/>
          <w:tab w:val="left" w:pos="1152"/>
          <w:tab w:val="left" w:pos="1701"/>
          <w:tab w:val="left" w:pos="1728"/>
          <w:tab w:val="left" w:pos="5670"/>
          <w:tab w:val="left" w:pos="5760"/>
          <w:tab w:val="left" w:pos="9072"/>
        </w:tabs>
        <w:spacing w:after="0" w:line="240" w:lineRule="auto"/>
        <w:jc w:val="both"/>
        <w:rPr>
          <w:rFonts w:eastAsia="Times New Roman" w:cs="Times New Roman"/>
          <w:b/>
          <w:bCs/>
          <w:kern w:val="2"/>
          <w:highlight w:val="yellow"/>
        </w:rPr>
      </w:pPr>
    </w:p>
    <w:p w14:paraId="591E5460" w14:textId="79D42B15" w:rsidR="00671981" w:rsidRDefault="0016193A">
      <w:pPr>
        <w:tabs>
          <w:tab w:val="left" w:pos="576"/>
          <w:tab w:val="left" w:pos="1152"/>
          <w:tab w:val="left" w:pos="1701"/>
          <w:tab w:val="left" w:pos="1728"/>
          <w:tab w:val="left" w:pos="5670"/>
          <w:tab w:val="left" w:pos="5760"/>
          <w:tab w:val="left" w:pos="9072"/>
        </w:tabs>
        <w:spacing w:after="0" w:line="240" w:lineRule="auto"/>
        <w:jc w:val="both"/>
        <w:rPr>
          <w:rFonts w:eastAsia="Times New Roman" w:cs="Times New Roman"/>
          <w:b/>
          <w:bCs/>
          <w:kern w:val="2"/>
          <w:highlight w:val="cyan"/>
        </w:rPr>
      </w:pPr>
      <w:r>
        <w:rPr>
          <w:rFonts w:eastAsia="Times New Roman" w:cs="Times New Roman"/>
          <w:b/>
          <w:bCs/>
          <w:kern w:val="2"/>
          <w:highlight w:val="yellow"/>
        </w:rPr>
        <w:t xml:space="preserve">Hazard-specific / Safety-critical duties </w:t>
      </w:r>
      <w:r>
        <w:rPr>
          <w:rFonts w:eastAsia="Times New Roman" w:cs="Times New Roman"/>
          <w:b/>
          <w:bCs/>
          <w:kern w:val="2"/>
          <w:highlight w:val="cyan"/>
        </w:rPr>
        <w:t>[delete if not appropriate]</w:t>
      </w:r>
    </w:p>
    <w:p w14:paraId="7B97D9F6" w14:textId="77777777" w:rsidR="00671981" w:rsidRDefault="00671981">
      <w:pPr>
        <w:tabs>
          <w:tab w:val="left" w:pos="576"/>
          <w:tab w:val="left" w:pos="1152"/>
          <w:tab w:val="left" w:pos="1701"/>
          <w:tab w:val="left" w:pos="1728"/>
          <w:tab w:val="left" w:pos="5670"/>
          <w:tab w:val="left" w:pos="5760"/>
          <w:tab w:val="left" w:pos="9072"/>
        </w:tabs>
        <w:spacing w:after="240" w:line="240" w:lineRule="auto"/>
        <w:jc w:val="both"/>
        <w:rPr>
          <w:rFonts w:eastAsia="Times New Roman" w:cs="Times New Roman"/>
          <w:bCs/>
          <w:kern w:val="2"/>
          <w:highlight w:val="yellow"/>
        </w:rPr>
      </w:pPr>
    </w:p>
    <w:p w14:paraId="0B91B293"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Times New Roman"/>
          <w:bCs/>
          <w:kern w:val="2"/>
          <w:highlight w:val="yellow"/>
        </w:rPr>
        <w:t>This post includes the following hazards or safety-critical activities which will require successful pre-employment health screening through our Occupational Health Service before you will be allowed to start work:</w:t>
      </w:r>
    </w:p>
    <w:p w14:paraId="6F7C5CC9"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Times New Roman"/>
          <w:bCs/>
          <w:kern w:val="2"/>
          <w:highlight w:val="cyan"/>
        </w:rPr>
        <w:t>[Delete as appropriate:]</w:t>
      </w:r>
    </w:p>
    <w:p w14:paraId="11006B61"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at heights</w:t>
      </w:r>
    </w:p>
    <w:p w14:paraId="5824327E"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Night working (11pm-6am)</w:t>
      </w:r>
    </w:p>
    <w:p w14:paraId="7FB1E5D5"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Lone Working</w:t>
      </w:r>
    </w:p>
    <w:p w14:paraId="66CB2951"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in hot or cold environments</w:t>
      </w:r>
    </w:p>
    <w:p w14:paraId="1AFCFBE5"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Driving on University business</w:t>
      </w:r>
    </w:p>
    <w:p w14:paraId="76583024"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lastRenderedPageBreak/>
        <w:t>Working with Ionising Radiation</w:t>
      </w:r>
    </w:p>
    <w:p w14:paraId="303BDEDF"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Open food handling</w:t>
      </w:r>
    </w:p>
    <w:p w14:paraId="03E1EC5A"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Working with category 3b or 4 </w:t>
      </w:r>
      <w:proofErr w:type="gramStart"/>
      <w:r>
        <w:rPr>
          <w:rFonts w:eastAsia="Times New Roman" w:cs="Times New Roman"/>
          <w:bCs/>
          <w:kern w:val="2"/>
          <w:highlight w:val="yellow"/>
        </w:rPr>
        <w:t>lasers  (</w:t>
      </w:r>
      <w:proofErr w:type="gramEnd"/>
      <w:r w:rsidR="009143CE">
        <w:fldChar w:fldCharType="begin"/>
      </w:r>
      <w:r w:rsidR="009143CE">
        <w:instrText xml:space="preserve"> HYPERLINK "https://safety.admin.ox.ac.uk/laser-safety" \h </w:instrText>
      </w:r>
      <w:r w:rsidR="009143CE">
        <w:fldChar w:fldCharType="separate"/>
      </w:r>
      <w:r>
        <w:rPr>
          <w:rStyle w:val="Hyperlink"/>
          <w:rFonts w:eastAsia="Times New Roman" w:cs="Times New Roman"/>
          <w:bCs/>
          <w:kern w:val="2"/>
          <w:highlight w:val="yellow"/>
        </w:rPr>
        <w:t>laser safety class</w:t>
      </w:r>
      <w:r w:rsidR="009143CE">
        <w:rPr>
          <w:rStyle w:val="Hyperlink"/>
          <w:rFonts w:eastAsia="Times New Roman" w:cs="Times New Roman"/>
          <w:bCs/>
          <w:kern w:val="2"/>
          <w:highlight w:val="yellow"/>
        </w:rPr>
        <w:fldChar w:fldCharType="end"/>
      </w:r>
      <w:r>
        <w:rPr>
          <w:rFonts w:eastAsia="Times New Roman" w:cs="Times New Roman"/>
          <w:bCs/>
          <w:kern w:val="2"/>
          <w:highlight w:val="yellow"/>
        </w:rPr>
        <w:t>)</w:t>
      </w:r>
    </w:p>
    <w:p w14:paraId="0D34FC49"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Working with infectious pathogens (hazard group 2/3) - </w:t>
      </w:r>
      <w:hyperlink r:id="rId8">
        <w:r>
          <w:rPr>
            <w:rStyle w:val="Hyperlink"/>
            <w:rFonts w:eastAsia="Times New Roman" w:cs="Times New Roman"/>
            <w:bCs/>
            <w:kern w:val="2"/>
            <w:highlight w:val="yellow"/>
          </w:rPr>
          <w:t>Hazard Group 3 pathogens</w:t>
        </w:r>
      </w:hyperlink>
    </w:p>
    <w:p w14:paraId="44BF29DA"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with blood, human products and human tissues</w:t>
      </w:r>
    </w:p>
    <w:p w14:paraId="74B565E9"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in clinical areas with direct contact with patients (NOT administrative roles)</w:t>
      </w:r>
    </w:p>
    <w:p w14:paraId="6E13940D"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 with allergens, </w:t>
      </w:r>
      <w:proofErr w:type="spellStart"/>
      <w:proofErr w:type="gramStart"/>
      <w:r>
        <w:rPr>
          <w:rFonts w:eastAsia="Times New Roman" w:cs="Times New Roman"/>
          <w:bCs/>
          <w:kern w:val="2"/>
          <w:highlight w:val="yellow"/>
        </w:rPr>
        <w:t>eg</w:t>
      </w:r>
      <w:proofErr w:type="spellEnd"/>
      <w:proofErr w:type="gramEnd"/>
      <w:r>
        <w:rPr>
          <w:rFonts w:eastAsia="Times New Roman" w:cs="Times New Roman"/>
          <w:bCs/>
          <w:kern w:val="2"/>
          <w:highlight w:val="yellow"/>
        </w:rPr>
        <w:t xml:space="preserve"> laboratory animals, pollen, dust, fish or insects etc.</w:t>
      </w:r>
    </w:p>
    <w:p w14:paraId="0023B308"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with any substance which has any of the following pictograms on their MSDS:</w:t>
      </w:r>
    </w:p>
    <w:p w14:paraId="7497FA91" w14:textId="77777777" w:rsidR="00671981" w:rsidRDefault="0016193A">
      <w:p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 </w:t>
      </w:r>
      <w:r>
        <w:rPr>
          <w:noProof/>
          <w:lang w:eastAsia="en-GB"/>
        </w:rPr>
        <w:drawing>
          <wp:inline distT="0" distB="0" distL="0" distR="0" wp14:anchorId="2BE031E6" wp14:editId="52E70105">
            <wp:extent cx="361950" cy="361950"/>
            <wp:effectExtent l="0" t="0" r="0" b="0"/>
            <wp:docPr id="1" name="Picture 11" descr="http://www.hse.gov.uk/chemical-classification/images/pictogram-gallery/irri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http://www.hse.gov.uk/chemical-classification/images/pictogram-gallery/irritant.gif"/>
                    <pic:cNvPicPr>
                      <a:picLocks noChangeAspect="1" noChangeArrowheads="1"/>
                    </pic:cNvPicPr>
                  </pic:nvPicPr>
                  <pic:blipFill>
                    <a:blip r:embed="rId9"/>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031F0D10" wp14:editId="5944D609">
            <wp:extent cx="361950" cy="361950"/>
            <wp:effectExtent l="0" t="0" r="0" b="0"/>
            <wp:docPr id="2" name="Picture 10"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Corrosive"/>
                    <pic:cNvPicPr>
                      <a:picLocks noChangeAspect="1" noChangeArrowheads="1"/>
                    </pic:cNvPicPr>
                  </pic:nvPicPr>
                  <pic:blipFill>
                    <a:blip r:embed="rId10"/>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40D3EC17" wp14:editId="1D151084">
            <wp:extent cx="361950" cy="361950"/>
            <wp:effectExtent l="0" t="0" r="0" b="0"/>
            <wp:docPr id="3" name="Picture 9"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Health hazard"/>
                    <pic:cNvPicPr>
                      <a:picLocks noChangeAspect="1" noChangeArrowheads="1"/>
                    </pic:cNvPicPr>
                  </pic:nvPicPr>
                  <pic:blipFill>
                    <a:blip r:embed="rId11"/>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4C27497B" wp14:editId="1A3ACFFF">
            <wp:extent cx="361950" cy="361950"/>
            <wp:effectExtent l="0" t="0" r="0" b="0"/>
            <wp:docPr id="4" name="Picture 8"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oxic"/>
                    <pic:cNvPicPr>
                      <a:picLocks noChangeAspect="1" noChangeArrowheads="1"/>
                    </pic:cNvPicPr>
                  </pic:nvPicPr>
                  <pic:blipFill>
                    <a:blip r:embed="rId12"/>
                    <a:stretch>
                      <a:fillRect/>
                    </a:stretch>
                  </pic:blipFill>
                  <pic:spPr bwMode="auto">
                    <a:xfrm>
                      <a:off x="0" y="0"/>
                      <a:ext cx="361950" cy="361950"/>
                    </a:xfrm>
                    <a:prstGeom prst="rect">
                      <a:avLst/>
                    </a:prstGeom>
                    <a:ln w="12700">
                      <a:solidFill>
                        <a:srgbClr val="000000"/>
                      </a:solidFill>
                    </a:ln>
                  </pic:spPr>
                </pic:pic>
              </a:graphicData>
            </a:graphic>
          </wp:inline>
        </w:drawing>
      </w:r>
    </w:p>
    <w:p w14:paraId="05748384"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Travel outside of Europe or North America on University Business</w:t>
      </w:r>
    </w:p>
    <w:p w14:paraId="61E623F6" w14:textId="77777777" w:rsidR="00671981" w:rsidRDefault="00671981">
      <w:pPr>
        <w:tabs>
          <w:tab w:val="left" w:pos="576"/>
          <w:tab w:val="left" w:pos="1134"/>
          <w:tab w:val="left" w:pos="1728"/>
          <w:tab w:val="left" w:pos="5760"/>
        </w:tabs>
        <w:spacing w:after="0" w:line="240" w:lineRule="atLeast"/>
        <w:ind w:left="720"/>
        <w:outlineLvl w:val="0"/>
        <w:rPr>
          <w:rFonts w:eastAsia="Times New Roman" w:cs="Times New Roman"/>
          <w:bCs/>
          <w:kern w:val="2"/>
          <w:highlight w:val="yellow"/>
        </w:rPr>
      </w:pPr>
    </w:p>
    <w:p w14:paraId="54FE795F" w14:textId="77777777" w:rsidR="00671981" w:rsidRDefault="0016193A">
      <w:pPr>
        <w:keepNext/>
        <w:tabs>
          <w:tab w:val="left" w:pos="576"/>
          <w:tab w:val="left" w:pos="1152"/>
          <w:tab w:val="left" w:pos="1728"/>
          <w:tab w:val="left" w:pos="5760"/>
        </w:tabs>
        <w:spacing w:after="0" w:line="240" w:lineRule="atLeast"/>
        <w:outlineLvl w:val="0"/>
        <w:rPr>
          <w:rFonts w:eastAsia="Times New Roman" w:cs="Times New Roman"/>
          <w:b/>
          <w:bCs/>
          <w:kern w:val="2"/>
          <w:highlight w:val="yellow"/>
        </w:rPr>
      </w:pPr>
      <w:r>
        <w:rPr>
          <w:rFonts w:eastAsia="Times New Roman" w:cs="Times New Roman"/>
          <w:b/>
          <w:bCs/>
          <w:kern w:val="2"/>
          <w:highlight w:val="yellow"/>
        </w:rPr>
        <w:t>Additional security pre-employment checks</w:t>
      </w:r>
      <w:r>
        <w:rPr>
          <w:rFonts w:eastAsia="Times New Roman" w:cs="Times New Roman"/>
          <w:b/>
          <w:bCs/>
          <w:kern w:val="2"/>
          <w:highlight w:val="cyan"/>
        </w:rPr>
        <w:t xml:space="preserve"> [delete if not appropriate]</w:t>
      </w:r>
    </w:p>
    <w:p w14:paraId="418305A8" w14:textId="77777777" w:rsidR="00671981" w:rsidRDefault="0016193A">
      <w:pPr>
        <w:keepNext/>
        <w:tabs>
          <w:tab w:val="left" w:pos="576"/>
          <w:tab w:val="left" w:pos="1152"/>
          <w:tab w:val="left" w:pos="1728"/>
          <w:tab w:val="left" w:pos="5760"/>
        </w:tabs>
        <w:spacing w:after="240" w:line="240" w:lineRule="atLeast"/>
        <w:outlineLvl w:val="0"/>
        <w:rPr>
          <w:rFonts w:eastAsia="Times New Roman" w:cs="Times New Roman"/>
          <w:bCs/>
          <w:kern w:val="2"/>
          <w:highlight w:val="yellow"/>
        </w:rPr>
      </w:pPr>
      <w:r>
        <w:rPr>
          <w:rFonts w:eastAsia="Times New Roman" w:cs="Times New Roman"/>
          <w:bCs/>
          <w:kern w:val="2"/>
          <w:highlight w:val="yellow"/>
        </w:rPr>
        <w:t>This post includes the following duties which will require additional security pre-employment checks:</w:t>
      </w:r>
    </w:p>
    <w:p w14:paraId="5A7CD732" w14:textId="77777777" w:rsidR="00671981" w:rsidRDefault="0016193A">
      <w:pPr>
        <w:keepNext/>
        <w:numPr>
          <w:ilvl w:val="0"/>
          <w:numId w:val="3"/>
        </w:numPr>
        <w:tabs>
          <w:tab w:val="left" w:pos="576"/>
          <w:tab w:val="left" w:pos="1152"/>
          <w:tab w:val="left" w:pos="1728"/>
          <w:tab w:val="left" w:pos="5760"/>
        </w:tabs>
        <w:spacing w:after="240" w:line="240" w:lineRule="atLeast"/>
        <w:outlineLvl w:val="0"/>
        <w:rPr>
          <w:rFonts w:eastAsia="Times New Roman" w:cs="Times New Roman"/>
          <w:bCs/>
          <w:kern w:val="2"/>
          <w:highlight w:val="cyan"/>
        </w:rPr>
      </w:pPr>
      <w:r>
        <w:rPr>
          <w:rFonts w:eastAsia="Times New Roman" w:cs="Times New Roman"/>
          <w:bCs/>
          <w:kern w:val="2"/>
          <w:highlight w:val="cyan"/>
        </w:rPr>
        <w:t>List the particular duties associated with the required security pre-employment checks</w:t>
      </w:r>
    </w:p>
    <w:p w14:paraId="025878DA" w14:textId="77777777" w:rsidR="00671981" w:rsidRDefault="0016193A">
      <w:pPr>
        <w:keepNext/>
        <w:tabs>
          <w:tab w:val="left" w:pos="576"/>
          <w:tab w:val="left" w:pos="1152"/>
          <w:tab w:val="left" w:pos="1728"/>
          <w:tab w:val="left" w:pos="5760"/>
        </w:tabs>
        <w:spacing w:after="240" w:line="240" w:lineRule="atLeast"/>
        <w:outlineLvl w:val="0"/>
        <w:rPr>
          <w:rFonts w:eastAsia="Times New Roman" w:cs="Times New Roman"/>
          <w:bCs/>
          <w:kern w:val="2"/>
          <w:highlight w:val="yellow"/>
        </w:rPr>
      </w:pPr>
      <w:r>
        <w:rPr>
          <w:rFonts w:eastAsia="Times New Roman" w:cs="Times New Roman"/>
          <w:bCs/>
          <w:kern w:val="2"/>
          <w:highlight w:val="yellow"/>
        </w:rPr>
        <w:t xml:space="preserve">The following check(s) will be required: </w:t>
      </w:r>
    </w:p>
    <w:p w14:paraId="1720F4F3" w14:textId="77777777" w:rsidR="00671981" w:rsidRDefault="0016193A">
      <w:pPr>
        <w:keepNext/>
        <w:numPr>
          <w:ilvl w:val="0"/>
          <w:numId w:val="2"/>
        </w:numPr>
        <w:tabs>
          <w:tab w:val="left" w:pos="576"/>
          <w:tab w:val="left" w:pos="1152"/>
          <w:tab w:val="left" w:pos="1728"/>
          <w:tab w:val="left" w:pos="5760"/>
        </w:tabs>
        <w:spacing w:after="240" w:line="240" w:lineRule="atLeast"/>
        <w:jc w:val="both"/>
        <w:outlineLvl w:val="0"/>
        <w:rPr>
          <w:rFonts w:eastAsia="Times New Roman" w:cs="Times New Roman"/>
          <w:b/>
          <w:bCs/>
          <w:kern w:val="2"/>
          <w:highlight w:val="yellow"/>
        </w:rPr>
      </w:pPr>
      <w:r>
        <w:rPr>
          <w:rFonts w:eastAsia="Times New Roman" w:cs="Times New Roman"/>
          <w:bCs/>
          <w:kern w:val="2"/>
          <w:highlight w:val="yellow"/>
        </w:rPr>
        <w:t xml:space="preserve">A satisfactory enhanced Disclosure and Barring Service check due to regulated activity involving children </w:t>
      </w:r>
      <w:r>
        <w:rPr>
          <w:rFonts w:eastAsia="Times New Roman" w:cs="Times New Roman"/>
          <w:b/>
          <w:bCs/>
          <w:kern w:val="2"/>
          <w:highlight w:val="yellow"/>
        </w:rPr>
        <w:t>OR</w:t>
      </w:r>
      <w:r>
        <w:rPr>
          <w:rFonts w:eastAsia="Times New Roman" w:cs="Times New Roman"/>
          <w:bCs/>
          <w:kern w:val="2"/>
          <w:highlight w:val="yellow"/>
        </w:rPr>
        <w:t xml:space="preserve"> regulated activity involving ‘at risk’ adults </w:t>
      </w:r>
      <w:r>
        <w:rPr>
          <w:rFonts w:eastAsia="Times New Roman" w:cs="Times New Roman"/>
          <w:b/>
          <w:bCs/>
          <w:kern w:val="2"/>
          <w:highlight w:val="cyan"/>
        </w:rPr>
        <w:t>[delete if not appropriate]</w:t>
      </w:r>
    </w:p>
    <w:p w14:paraId="6661D922" w14:textId="77777777" w:rsidR="00671981" w:rsidRDefault="0016193A">
      <w:pPr>
        <w:keepNext/>
        <w:numPr>
          <w:ilvl w:val="0"/>
          <w:numId w:val="1"/>
        </w:numPr>
        <w:tabs>
          <w:tab w:val="left" w:pos="576"/>
          <w:tab w:val="left" w:pos="1152"/>
          <w:tab w:val="left" w:pos="1728"/>
          <w:tab w:val="left" w:pos="5760"/>
        </w:tabs>
        <w:spacing w:after="240" w:line="240" w:lineRule="atLeast"/>
        <w:jc w:val="both"/>
        <w:outlineLvl w:val="0"/>
        <w:rPr>
          <w:rFonts w:eastAsia="Times New Roman" w:cs="Times New Roman"/>
          <w:b/>
          <w:bCs/>
          <w:kern w:val="2"/>
          <w:highlight w:val="yellow"/>
        </w:rPr>
      </w:pPr>
      <w:r>
        <w:rPr>
          <w:rFonts w:eastAsia="Times New Roman" w:cs="Times New Roman"/>
          <w:bCs/>
          <w:kern w:val="2"/>
          <w:highlight w:val="yellow"/>
        </w:rPr>
        <w:t xml:space="preserve">A satisfactory basic Disclosure and Barring Service check due to </w:t>
      </w:r>
      <w:r>
        <w:rPr>
          <w:rFonts w:eastAsia="Times New Roman" w:cs="Times New Roman"/>
          <w:bCs/>
          <w:kern w:val="2"/>
          <w:highlight w:val="cyan"/>
        </w:rPr>
        <w:t>[give reasons]</w:t>
      </w:r>
      <w:r>
        <w:rPr>
          <w:rFonts w:eastAsia="Times New Roman" w:cs="Times New Roman"/>
          <w:b/>
          <w:bCs/>
          <w:kern w:val="2"/>
          <w:highlight w:val="cyan"/>
        </w:rPr>
        <w:br/>
        <w:t>[delete if not appropriate]</w:t>
      </w:r>
    </w:p>
    <w:p w14:paraId="52D3C970" w14:textId="77777777" w:rsidR="00671981" w:rsidRDefault="0016193A">
      <w:pPr>
        <w:keepNext/>
        <w:numPr>
          <w:ilvl w:val="0"/>
          <w:numId w:val="1"/>
        </w:numPr>
        <w:tabs>
          <w:tab w:val="left" w:pos="576"/>
          <w:tab w:val="left" w:pos="1152"/>
          <w:tab w:val="left" w:pos="1728"/>
          <w:tab w:val="left" w:pos="5760"/>
        </w:tabs>
        <w:spacing w:after="240" w:line="240" w:lineRule="atLeast"/>
        <w:jc w:val="both"/>
        <w:outlineLvl w:val="0"/>
        <w:rPr>
          <w:rFonts w:eastAsia="Times New Roman" w:cs="Times New Roman"/>
          <w:b/>
          <w:bCs/>
          <w:kern w:val="2"/>
          <w:highlight w:val="yellow"/>
        </w:rPr>
      </w:pPr>
      <w:r>
        <w:rPr>
          <w:rFonts w:eastAsia="Times New Roman" w:cs="Times New Roman"/>
          <w:bCs/>
          <w:kern w:val="2"/>
          <w:highlight w:val="yellow"/>
        </w:rPr>
        <w:t>University security screening (</w:t>
      </w:r>
      <w:proofErr w:type="spellStart"/>
      <w:proofErr w:type="gramStart"/>
      <w:r>
        <w:rPr>
          <w:rFonts w:eastAsia="Times New Roman" w:cs="Times New Roman"/>
          <w:bCs/>
          <w:kern w:val="2"/>
          <w:highlight w:val="yellow"/>
        </w:rPr>
        <w:t>eg</w:t>
      </w:r>
      <w:proofErr w:type="spellEnd"/>
      <w:proofErr w:type="gramEnd"/>
      <w:r>
        <w:rPr>
          <w:rFonts w:eastAsia="Times New Roman" w:cs="Times New Roman"/>
          <w:bCs/>
          <w:kern w:val="2"/>
          <w:highlight w:val="yellow"/>
        </w:rPr>
        <w:t xml:space="preserve"> identity checks)</w:t>
      </w:r>
      <w:r>
        <w:rPr>
          <w:rFonts w:eastAsia="Times New Roman" w:cs="Times New Roman"/>
          <w:b/>
          <w:bCs/>
          <w:kern w:val="2"/>
          <w:highlight w:val="yellow"/>
        </w:rPr>
        <w:t xml:space="preserve"> </w:t>
      </w:r>
      <w:r>
        <w:rPr>
          <w:rFonts w:eastAsia="Times New Roman" w:cs="Times New Roman"/>
          <w:b/>
          <w:bCs/>
          <w:kern w:val="2"/>
          <w:highlight w:val="cyan"/>
        </w:rPr>
        <w:t>[delete if not appropriate]</w:t>
      </w:r>
    </w:p>
    <w:p w14:paraId="21E3B098" w14:textId="5A0AE612" w:rsidR="00671981" w:rsidRDefault="0016193A">
      <w:pPr>
        <w:tabs>
          <w:tab w:val="left" w:pos="576"/>
          <w:tab w:val="left" w:pos="1152"/>
          <w:tab w:val="left" w:pos="1728"/>
          <w:tab w:val="left" w:pos="5760"/>
        </w:tabs>
        <w:spacing w:after="240" w:line="240" w:lineRule="auto"/>
        <w:jc w:val="both"/>
        <w:outlineLvl w:val="1"/>
        <w:rPr>
          <w:rFonts w:eastAsia="Times New Roman" w:cs="Arial"/>
          <w:sz w:val="28"/>
          <w:szCs w:val="28"/>
          <w:lang w:eastAsia="en-GB"/>
        </w:rPr>
      </w:pPr>
      <w:r>
        <w:rPr>
          <w:rFonts w:eastAsia="Times New Roman" w:cs="Arial"/>
          <w:b/>
          <w:bCs/>
          <w:sz w:val="28"/>
          <w:szCs w:val="28"/>
          <w:lang w:eastAsia="en-GB"/>
        </w:rPr>
        <w:t>Selection criteria</w:t>
      </w:r>
      <w:r>
        <w:rPr>
          <w:rFonts w:eastAsia="Times New Roman" w:cs="Arial"/>
          <w:sz w:val="28"/>
          <w:szCs w:val="28"/>
          <w:lang w:eastAsia="en-GB"/>
        </w:rPr>
        <w:t xml:space="preserve"> </w:t>
      </w:r>
    </w:p>
    <w:p w14:paraId="1994CE01" w14:textId="76D17F03" w:rsidR="00A15352" w:rsidRPr="00A55273" w:rsidRDefault="00A15352" w:rsidP="00A55273">
      <w:pPr>
        <w:suppressAutoHyphens w:val="0"/>
        <w:autoSpaceDE w:val="0"/>
        <w:autoSpaceDN w:val="0"/>
        <w:adjustRightInd w:val="0"/>
        <w:spacing w:after="0" w:line="240" w:lineRule="auto"/>
        <w:jc w:val="both"/>
        <w:rPr>
          <w:rFonts w:cstheme="minorHAnsi"/>
        </w:rPr>
      </w:pPr>
      <w:r w:rsidRPr="00A55273">
        <w:rPr>
          <w:rFonts w:eastAsia="Times New Roman" w:cstheme="minorHAnsi"/>
          <w:kern w:val="2"/>
        </w:rPr>
        <w:t>The University of Oxford is committed to equal opportunity, and to being a place where everyone belongs and is supported to succeed</w:t>
      </w:r>
      <w:r w:rsidRPr="00A55273">
        <w:rPr>
          <w:rFonts w:cstheme="minorHAnsi"/>
        </w:rPr>
        <w:t>. We recognise how the diversity of our community enriches our ability to deliver on our academic mission.</w:t>
      </w:r>
    </w:p>
    <w:p w14:paraId="5E027D7D" w14:textId="77777777" w:rsidR="00A15352" w:rsidRPr="00A55273" w:rsidRDefault="00A15352" w:rsidP="00A55273">
      <w:pPr>
        <w:suppressAutoHyphens w:val="0"/>
        <w:autoSpaceDE w:val="0"/>
        <w:autoSpaceDN w:val="0"/>
        <w:adjustRightInd w:val="0"/>
        <w:spacing w:after="0" w:line="240" w:lineRule="auto"/>
        <w:jc w:val="both"/>
        <w:rPr>
          <w:rFonts w:cstheme="minorHAnsi"/>
        </w:rPr>
      </w:pPr>
    </w:p>
    <w:p w14:paraId="2B4263C9" w14:textId="1BAD722E" w:rsidR="00A15352" w:rsidRDefault="00A15352" w:rsidP="00DF6FAA">
      <w:pPr>
        <w:suppressAutoHyphens w:val="0"/>
        <w:autoSpaceDE w:val="0"/>
        <w:autoSpaceDN w:val="0"/>
        <w:adjustRightInd w:val="0"/>
        <w:spacing w:after="0" w:line="240" w:lineRule="auto"/>
        <w:jc w:val="both"/>
        <w:rPr>
          <w:rFonts w:cstheme="minorHAnsi"/>
        </w:rPr>
      </w:pPr>
      <w:r w:rsidRPr="00A55273">
        <w:rPr>
          <w:rFonts w:cstheme="minorHAnsi"/>
        </w:rPr>
        <w:t>We welcome applications from individuals from all backgrounds, including those under-represented within higher education. No applicant or members of staff shall be unlawfully discriminated against on the basis of age, disability, gender reassignment, marriage or civil partnership, pregnancy or maternity, race, religion or belief, sex, or sexual orientation.</w:t>
      </w:r>
    </w:p>
    <w:p w14:paraId="68020149" w14:textId="77777777" w:rsidR="00DF6FAA" w:rsidRPr="00A55273" w:rsidRDefault="00DF6FAA" w:rsidP="00A55273">
      <w:pPr>
        <w:suppressAutoHyphens w:val="0"/>
        <w:autoSpaceDE w:val="0"/>
        <w:autoSpaceDN w:val="0"/>
        <w:adjustRightInd w:val="0"/>
        <w:spacing w:after="0" w:line="240" w:lineRule="auto"/>
        <w:jc w:val="both"/>
        <w:rPr>
          <w:rFonts w:cstheme="minorHAnsi"/>
        </w:rPr>
      </w:pPr>
    </w:p>
    <w:p w14:paraId="2CFACD78" w14:textId="77777777" w:rsidR="00A15352" w:rsidRPr="00A55273" w:rsidRDefault="00A15352" w:rsidP="00DF6FAA">
      <w:pPr>
        <w:keepNext/>
        <w:tabs>
          <w:tab w:val="left" w:pos="576"/>
          <w:tab w:val="left" w:pos="1152"/>
          <w:tab w:val="left" w:pos="1728"/>
          <w:tab w:val="left" w:pos="5760"/>
        </w:tabs>
        <w:spacing w:after="240" w:line="240" w:lineRule="auto"/>
        <w:jc w:val="both"/>
        <w:outlineLvl w:val="0"/>
        <w:rPr>
          <w:rFonts w:cstheme="minorHAnsi"/>
        </w:rPr>
      </w:pPr>
      <w:r w:rsidRPr="00A55273">
        <w:rPr>
          <w:rFonts w:cstheme="minorHAnsi"/>
        </w:rPr>
        <w:t>Employment with the University and progression within employment will be determined according to personal merit and the application of criteria related to the duties and conditions of the post. In all cases, the primary consideration will be the ability to perform the job.</w:t>
      </w:r>
    </w:p>
    <w:p w14:paraId="6F292C49" w14:textId="374FCAFC" w:rsidR="00A15352" w:rsidRDefault="00A15352" w:rsidP="00AA4FB5">
      <w:pPr>
        <w:keepNext/>
        <w:tabs>
          <w:tab w:val="left" w:pos="576"/>
          <w:tab w:val="left" w:pos="1152"/>
          <w:tab w:val="left" w:pos="1728"/>
          <w:tab w:val="left" w:pos="5760"/>
        </w:tabs>
        <w:spacing w:after="240" w:line="240" w:lineRule="auto"/>
        <w:jc w:val="both"/>
        <w:outlineLvl w:val="0"/>
        <w:rPr>
          <w:rFonts w:eastAsia="Times New Roman" w:cs="Arial"/>
          <w:sz w:val="28"/>
          <w:szCs w:val="28"/>
          <w:lang w:eastAsia="en-GB"/>
        </w:rPr>
      </w:pPr>
      <w:r w:rsidRPr="00A55273">
        <w:rPr>
          <w:rFonts w:cstheme="minorHAnsi"/>
        </w:rPr>
        <w:t>As stated in the University’s Equality Policy and Equality, Diversity and Inclusion Strategic Plan, our commitment to equality and diversity goes hand in hand with our commitment to academic freedom and free speech.</w:t>
      </w:r>
    </w:p>
    <w:p w14:paraId="6ADAA883" w14:textId="77777777" w:rsidR="00DF6FAA" w:rsidRDefault="0016193A" w:rsidP="00A15352">
      <w:pPr>
        <w:tabs>
          <w:tab w:val="left" w:pos="576"/>
          <w:tab w:val="left" w:pos="1152"/>
          <w:tab w:val="left" w:pos="1701"/>
          <w:tab w:val="left" w:pos="1728"/>
          <w:tab w:val="left" w:pos="5670"/>
          <w:tab w:val="left" w:pos="5760"/>
          <w:tab w:val="left" w:pos="9072"/>
        </w:tabs>
        <w:spacing w:after="240" w:line="240" w:lineRule="auto"/>
        <w:jc w:val="both"/>
        <w:rPr>
          <w:shd w:val="clear" w:color="auto" w:fill="FFFFFF"/>
        </w:rPr>
      </w:pPr>
      <w:r>
        <w:rPr>
          <w:rFonts w:eastAsia="Times New Roman" w:cs="Arial"/>
          <w:kern w:val="2"/>
        </w:rPr>
        <w:t xml:space="preserve">Your application will be judged only against the criteria which are set out below. </w:t>
      </w:r>
      <w:r w:rsidR="00DF6FAA">
        <w:rPr>
          <w:rFonts w:eastAsia="Times New Roman" w:cs="Arial"/>
          <w:kern w:val="2"/>
        </w:rPr>
        <w:t xml:space="preserve">You should ensure that your application shows clearly how your skills and experience meet these criteria. </w:t>
      </w:r>
      <w:r w:rsidR="000A7536" w:rsidRPr="000A7536">
        <w:rPr>
          <w:rFonts w:eastAsia="Times New Roman" w:cs="Arial"/>
          <w:kern w:val="2"/>
        </w:rPr>
        <w:t xml:space="preserve">The </w:t>
      </w:r>
      <w:r w:rsidR="004B6906" w:rsidRPr="000A7536">
        <w:rPr>
          <w:shd w:val="clear" w:color="auto" w:fill="FFFFFF"/>
        </w:rPr>
        <w:t>University demonstrates its support for </w:t>
      </w:r>
      <w:hyperlink r:id="rId13" w:tgtFrame="_blank" w:history="1">
        <w:r w:rsidR="004B6906" w:rsidRPr="000A7536">
          <w:rPr>
            <w:rStyle w:val="Hyperlink"/>
            <w:color w:val="auto"/>
            <w:shd w:val="clear" w:color="auto" w:fill="FFFFFF"/>
          </w:rPr>
          <w:t>DORA</w:t>
        </w:r>
      </w:hyperlink>
      <w:r w:rsidR="004B6906" w:rsidRPr="000A7536">
        <w:rPr>
          <w:shd w:val="clear" w:color="auto" w:fill="FFFFFF"/>
        </w:rPr>
        <w:t> (San Francisco Declaration on Research Assessment) to which the University became a signatory in 2018.</w:t>
      </w:r>
    </w:p>
    <w:p w14:paraId="32E6E0AB" w14:textId="6FD8CA6D" w:rsidR="004B6906" w:rsidRPr="00A15352" w:rsidRDefault="00A15352" w:rsidP="00A15352">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lang w:eastAsia="en-GB"/>
        </w:rPr>
      </w:pPr>
      <w:r w:rsidRPr="00A15352">
        <w:rPr>
          <w:rFonts w:eastAsia="Times New Roman" w:cs="Arial"/>
          <w:highlight w:val="yellow"/>
          <w:lang w:eastAsia="en-GB"/>
        </w:rPr>
        <w:lastRenderedPageBreak/>
        <w:t xml:space="preserve"> </w:t>
      </w:r>
      <w:r w:rsidRPr="009813DE">
        <w:rPr>
          <w:rFonts w:eastAsia="Times New Roman" w:cs="Arial"/>
          <w:highlight w:val="yellow"/>
          <w:lang w:eastAsia="en-GB"/>
        </w:rPr>
        <w:t>Members of selection committees will be aware of the principles of equality of opportunity, fair selection and the risks of bias. There will be both female and male committee members.</w:t>
      </w:r>
      <w:r>
        <w:rPr>
          <w:rFonts w:eastAsia="Times New Roman" w:cs="Arial"/>
          <w:lang w:eastAsia="en-GB"/>
        </w:rPr>
        <w:t xml:space="preserve"> </w:t>
      </w:r>
    </w:p>
    <w:p w14:paraId="51D7E1C5" w14:textId="44C18253" w:rsidR="00671981" w:rsidRDefault="0016193A">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lang w:eastAsia="en-GB"/>
        </w:rPr>
      </w:pPr>
      <w:r>
        <w:rPr>
          <w:rFonts w:eastAsia="Times New Roman" w:cs="Arial"/>
          <w:lang w:eastAsia="en-GB"/>
        </w:rPr>
        <w:t>If, for any reason, you have taken a career break</w:t>
      </w:r>
      <w:r w:rsidR="00BD1F0B">
        <w:rPr>
          <w:rFonts w:eastAsia="Times New Roman" w:cs="Arial"/>
          <w:lang w:eastAsia="en-GB"/>
        </w:rPr>
        <w:t>, suffered with a long-term illness or debilitating condition (</w:t>
      </w:r>
      <w:proofErr w:type="gramStart"/>
      <w:r w:rsidR="00BD1F0B">
        <w:rPr>
          <w:rFonts w:eastAsia="Times New Roman" w:cs="Arial"/>
          <w:lang w:eastAsia="en-GB"/>
        </w:rPr>
        <w:t>e.g.</w:t>
      </w:r>
      <w:proofErr w:type="gramEnd"/>
      <w:r w:rsidR="00BD1F0B">
        <w:rPr>
          <w:rFonts w:eastAsia="Times New Roman" w:cs="Arial"/>
          <w:lang w:eastAsia="en-GB"/>
        </w:rPr>
        <w:t xml:space="preserve"> long-COVID),</w:t>
      </w:r>
      <w:r>
        <w:rPr>
          <w:rFonts w:eastAsia="Times New Roman" w:cs="Arial"/>
          <w:lang w:eastAsia="en-GB"/>
        </w:rPr>
        <w:t xml:space="preserve"> or have had an atypical career and wish to disclose this in your application, the selection committee will take this into account, recognising that the quantity of your research may be reduced as a result.</w:t>
      </w:r>
    </w:p>
    <w:p w14:paraId="61FD308F"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
          <w:bCs/>
          <w:lang w:eastAsia="en-GB"/>
        </w:rPr>
      </w:pPr>
      <w:r>
        <w:rPr>
          <w:rFonts w:eastAsia="Times New Roman" w:cs="Arial"/>
          <w:b/>
          <w:bCs/>
          <w:lang w:eastAsia="en-GB"/>
        </w:rPr>
        <w:t>Selection criteria</w:t>
      </w:r>
    </w:p>
    <w:p w14:paraId="493CD0AA"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lang w:eastAsia="en-GB"/>
        </w:rPr>
      </w:pPr>
      <w:r>
        <w:rPr>
          <w:rFonts w:eastAsia="Times New Roman" w:cs="Arial"/>
          <w:bCs/>
          <w:highlight w:val="yellow"/>
          <w:lang w:eastAsia="en-GB"/>
        </w:rPr>
        <w:t>Insert selection criteria here</w:t>
      </w:r>
    </w:p>
    <w:p w14:paraId="3D1DE71E" w14:textId="77777777" w:rsidR="00671981" w:rsidRDefault="0016193A">
      <w:pPr>
        <w:tabs>
          <w:tab w:val="left" w:pos="576"/>
          <w:tab w:val="left" w:pos="1152"/>
          <w:tab w:val="left" w:pos="1728"/>
          <w:tab w:val="left" w:pos="2552"/>
          <w:tab w:val="left" w:pos="4035"/>
        </w:tabs>
        <w:spacing w:after="240" w:line="240" w:lineRule="auto"/>
        <w:jc w:val="both"/>
        <w:rPr>
          <w:rFonts w:eastAsia="Times New Roman" w:cs="Times New Roman"/>
          <w:i/>
          <w:szCs w:val="24"/>
          <w:highlight w:val="cyan"/>
        </w:rPr>
      </w:pPr>
      <w:r>
        <w:rPr>
          <w:rFonts w:eastAsia="Times New Roman" w:cs="Times New Roman"/>
          <w:i/>
          <w:highlight w:val="cyan"/>
        </w:rPr>
        <w:t xml:space="preserve">Selection criteria are the skills, behaviours and achievements required to perform the job effectively. These should reflect the agreed role and should include all the attributes needed to fulfil the requirements of the post on both university and college sides. The selection criteria are the only criteria that can be evaluated during recruitment, and cannot be added to once the job is advertised. </w:t>
      </w:r>
      <w:r>
        <w:rPr>
          <w:rFonts w:eastAsia="Times New Roman" w:cs="Times New Roman"/>
          <w:i/>
          <w:szCs w:val="24"/>
          <w:highlight w:val="cyan"/>
        </w:rPr>
        <w:t>Ensure that research and teaching are covered, as well as administrative and pastoral skills.</w:t>
      </w:r>
      <w:r>
        <w:rPr>
          <w:rFonts w:eastAsia="Times New Roman" w:cs="Times New Roman"/>
          <w:i/>
          <w:highlight w:val="cyan"/>
        </w:rPr>
        <w:t xml:space="preserve"> </w:t>
      </w:r>
      <w:r>
        <w:rPr>
          <w:rFonts w:eastAsia="Times New Roman" w:cs="Times New Roman"/>
          <w:i/>
          <w:szCs w:val="24"/>
          <w:highlight w:val="cyan"/>
        </w:rPr>
        <w:t xml:space="preserve">It is important to include behaviours such as team and collaborative working, communications and interpersonal skills, leadership and management experience as required. </w:t>
      </w:r>
    </w:p>
    <w:p w14:paraId="3F38502D" w14:textId="77777777" w:rsidR="00671981" w:rsidRDefault="0016193A">
      <w:pPr>
        <w:tabs>
          <w:tab w:val="left" w:pos="576"/>
          <w:tab w:val="left" w:pos="1152"/>
          <w:tab w:val="left" w:pos="1728"/>
          <w:tab w:val="left" w:pos="2552"/>
          <w:tab w:val="left" w:pos="4035"/>
        </w:tabs>
        <w:spacing w:after="240" w:line="240" w:lineRule="auto"/>
        <w:jc w:val="both"/>
        <w:rPr>
          <w:rFonts w:eastAsia="Times New Roman" w:cs="Times New Roman"/>
          <w:i/>
          <w:highlight w:val="cyan"/>
        </w:rPr>
      </w:pPr>
      <w:r>
        <w:rPr>
          <w:rFonts w:eastAsia="Times New Roman" w:cs="Times New Roman"/>
          <w:i/>
          <w:highlight w:val="cyan"/>
        </w:rPr>
        <w:t xml:space="preserve">Make sure that the criteria are formulated in a way that does not harbour the potential for unlawful direct or indirect discrimination; and that the wording does not include the potential for bias, including against candidates without experience of Oxford. Be clear about the subject area of research as this is a key criterion, but ensure the research area is not so specific or in </w:t>
      </w:r>
      <w:proofErr w:type="gramStart"/>
      <w:r>
        <w:rPr>
          <w:rFonts w:eastAsia="Times New Roman" w:cs="Times New Roman"/>
          <w:i/>
          <w:highlight w:val="cyan"/>
        </w:rPr>
        <w:t>too</w:t>
      </w:r>
      <w:proofErr w:type="gramEnd"/>
      <w:r>
        <w:rPr>
          <w:rFonts w:eastAsia="Times New Roman" w:cs="Times New Roman"/>
          <w:i/>
          <w:highlight w:val="cyan"/>
        </w:rPr>
        <w:t xml:space="preserve"> narrow a field as to limit the number and diversity of applicants</w:t>
      </w:r>
      <w:r>
        <w:rPr>
          <w:rFonts w:eastAsia="Times New Roman" w:cs="Times New Roman"/>
          <w:i/>
          <w:szCs w:val="24"/>
          <w:highlight w:val="cyan"/>
        </w:rPr>
        <w:t xml:space="preserve">. </w:t>
      </w:r>
      <w:r>
        <w:rPr>
          <w:rFonts w:eastAsia="Times New Roman" w:cs="Times New Roman"/>
          <w:i/>
          <w:highlight w:val="cyan"/>
        </w:rPr>
        <w:t xml:space="preserve">It is important to ensure the criteria are not set too high to exclude early-career academics with strong potential. Consider how you will assess each of the selection criteria at shortlisting and/or interview stage, </w:t>
      </w:r>
      <w:proofErr w:type="gramStart"/>
      <w:r>
        <w:rPr>
          <w:rFonts w:eastAsia="Times New Roman" w:cs="Times New Roman"/>
          <w:i/>
          <w:highlight w:val="cyan"/>
        </w:rPr>
        <w:t>e.g.</w:t>
      </w:r>
      <w:proofErr w:type="gramEnd"/>
      <w:r>
        <w:rPr>
          <w:rFonts w:eastAsia="Times New Roman" w:cs="Times New Roman"/>
          <w:i/>
          <w:highlight w:val="cyan"/>
        </w:rPr>
        <w:t xml:space="preserve"> by consideration of CVs, supporting statements, references, interviews, presentations, etc., and include details of the assessment methods for the interview stage in the ‘how to apply’ section.</w:t>
      </w:r>
    </w:p>
    <w:p w14:paraId="6E68A5DD" w14:textId="77777777" w:rsidR="00671981" w:rsidRDefault="0016193A">
      <w:pPr>
        <w:tabs>
          <w:tab w:val="left" w:pos="576"/>
          <w:tab w:val="left" w:pos="1152"/>
          <w:tab w:val="left" w:pos="1728"/>
          <w:tab w:val="left" w:pos="2552"/>
          <w:tab w:val="left" w:pos="4035"/>
        </w:tabs>
        <w:spacing w:after="240" w:line="240" w:lineRule="auto"/>
        <w:rPr>
          <w:rFonts w:eastAsia="Times New Roman" w:cs="Times New Roman"/>
          <w:i/>
          <w:szCs w:val="24"/>
        </w:rPr>
      </w:pPr>
      <w:r>
        <w:rPr>
          <w:rFonts w:eastAsia="Times New Roman" w:cs="Times New Roman"/>
          <w:i/>
          <w:highlight w:val="cyan"/>
        </w:rPr>
        <w:t xml:space="preserve">For further </w:t>
      </w:r>
      <w:r>
        <w:rPr>
          <w:rFonts w:eastAsia="Times New Roman" w:cs="Times New Roman"/>
          <w:i/>
          <w:szCs w:val="24"/>
          <w:highlight w:val="cyan"/>
        </w:rPr>
        <w:t xml:space="preserve">information, please see </w:t>
      </w:r>
      <w:hyperlink r:id="rId14" w:anchor="collapse1617466" w:history="1">
        <w:r>
          <w:rPr>
            <w:rFonts w:eastAsia="Times New Roman" w:cs="Times New Roman"/>
            <w:i/>
            <w:color w:val="0000FF"/>
            <w:szCs w:val="24"/>
            <w:highlight w:val="cyan"/>
            <w:u w:val="single"/>
          </w:rPr>
          <w:t>https://hr.admin.ox.ac.uk/planning-a-recruitment</w:t>
        </w:r>
      </w:hyperlink>
      <w:r>
        <w:rPr>
          <w:rFonts w:eastAsia="Times New Roman" w:cs="Times New Roman"/>
          <w:i/>
          <w:szCs w:val="24"/>
        </w:rPr>
        <w:t xml:space="preserve"> </w:t>
      </w:r>
    </w:p>
    <w:p w14:paraId="30348DAA" w14:textId="77777777" w:rsidR="00CE6A4E" w:rsidRPr="00B14C85" w:rsidRDefault="00CE6A4E" w:rsidP="00CE6A4E">
      <w:pPr>
        <w:rPr>
          <w:b/>
        </w:rPr>
      </w:pPr>
      <w:r w:rsidRPr="00B14C85">
        <w:rPr>
          <w:b/>
        </w:rPr>
        <w:t>The successful candidate will demonstrate the following.</w:t>
      </w:r>
    </w:p>
    <w:p w14:paraId="6B2B7DE9" w14:textId="77777777" w:rsidR="00CE6A4E" w:rsidRDefault="00CE6A4E" w:rsidP="00CE6A4E">
      <w:r w:rsidRPr="00121787">
        <w:rPr>
          <w:highlight w:val="cyan"/>
        </w:rPr>
        <w:t xml:space="preserve"> [Delete/add </w:t>
      </w:r>
      <w:r>
        <w:rPr>
          <w:highlight w:val="cyan"/>
        </w:rPr>
        <w:t xml:space="preserve">to the suggestions below </w:t>
      </w:r>
      <w:r w:rsidRPr="00121787">
        <w:rPr>
          <w:highlight w:val="cyan"/>
        </w:rPr>
        <w:t>as appropriate. Be specific about the subject area of research as this is a key criterion. Differentiate clearly between essential and desirable criteria].</w:t>
      </w:r>
    </w:p>
    <w:p w14:paraId="77F74E33" w14:textId="77777777" w:rsidR="004D37AB" w:rsidRPr="00FC7694" w:rsidRDefault="004D37AB" w:rsidP="004D37AB">
      <w:pPr>
        <w:rPr>
          <w:b/>
          <w:sz w:val="24"/>
        </w:rPr>
      </w:pPr>
      <w:r w:rsidRPr="00FC7694">
        <w:rPr>
          <w:b/>
          <w:sz w:val="28"/>
        </w:rPr>
        <w:t>Selection criteria</w:t>
      </w:r>
    </w:p>
    <w:p w14:paraId="657FF110" w14:textId="77777777" w:rsidR="004D37AB" w:rsidRPr="00FC7694" w:rsidRDefault="004D37AB" w:rsidP="004D37AB">
      <w:r w:rsidRPr="00FC7694">
        <w:t xml:space="preserve">Applications will be judged only against the criteria which are set out below, so you should make sure that you show very clearly how your skills and experience meet these criteria. </w:t>
      </w:r>
    </w:p>
    <w:p w14:paraId="784FE8AC" w14:textId="77777777" w:rsidR="004D37AB" w:rsidRPr="00FC7694" w:rsidRDefault="004D37AB" w:rsidP="004D37AB">
      <w:pPr>
        <w:spacing w:after="0"/>
      </w:pPr>
      <w:r w:rsidRPr="00FC7694">
        <w:t xml:space="preserve"> </w:t>
      </w:r>
    </w:p>
    <w:tbl>
      <w:tblPr>
        <w:tblW w:w="8788"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654"/>
      </w:tblGrid>
      <w:tr w:rsidR="00FC7694" w:rsidRPr="00FC7694" w14:paraId="450B3A1A" w14:textId="77777777" w:rsidTr="00CF3B0B">
        <w:tc>
          <w:tcPr>
            <w:tcW w:w="8788" w:type="dxa"/>
            <w:gridSpan w:val="2"/>
            <w:shd w:val="clear" w:color="auto" w:fill="BDD6EE" w:themeFill="accent1" w:themeFillTint="66"/>
            <w:vAlign w:val="center"/>
          </w:tcPr>
          <w:p w14:paraId="2C9E03F9" w14:textId="1FCC66EF" w:rsidR="004D37AB" w:rsidRPr="00FC7694" w:rsidRDefault="004D37AB" w:rsidP="000B5BF8">
            <w:pPr>
              <w:pStyle w:val="Tabletext"/>
              <w:jc w:val="left"/>
              <w:rPr>
                <w:rFonts w:asciiTheme="minorHAnsi" w:hAnsiTheme="minorHAnsi"/>
                <w:sz w:val="20"/>
                <w:szCs w:val="22"/>
              </w:rPr>
            </w:pPr>
            <w:r w:rsidRPr="00FC7694">
              <w:rPr>
                <w:rFonts w:asciiTheme="minorHAnsi" w:hAnsiTheme="minorHAnsi"/>
                <w:sz w:val="20"/>
                <w:szCs w:val="22"/>
              </w:rPr>
              <w:t xml:space="preserve">Qualifications and </w:t>
            </w:r>
            <w:r w:rsidR="008370EC" w:rsidRPr="00FC7694">
              <w:rPr>
                <w:rFonts w:asciiTheme="minorHAnsi" w:hAnsiTheme="minorHAnsi"/>
                <w:sz w:val="20"/>
                <w:szCs w:val="22"/>
              </w:rPr>
              <w:t>Research</w:t>
            </w:r>
          </w:p>
        </w:tc>
      </w:tr>
      <w:tr w:rsidR="00FC7694" w:rsidRPr="00FC7694" w14:paraId="1F6ECE9F" w14:textId="77777777" w:rsidTr="000B5BF8">
        <w:tc>
          <w:tcPr>
            <w:tcW w:w="1134" w:type="dxa"/>
            <w:shd w:val="clear" w:color="auto" w:fill="auto"/>
            <w:vAlign w:val="center"/>
          </w:tcPr>
          <w:p w14:paraId="5AC0DEB2" w14:textId="77777777"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342C380B" w14:textId="628BBBA4"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A doctorate in an area relevant to the field of</w:t>
            </w:r>
            <w:r w:rsidR="008778C6" w:rsidRPr="00FC7694">
              <w:rPr>
                <w:rFonts w:asciiTheme="minorHAnsi" w:hAnsiTheme="minorHAnsi"/>
                <w:b w:val="0"/>
                <w:sz w:val="20"/>
                <w:szCs w:val="22"/>
              </w:rPr>
              <w:t xml:space="preserve"> *</w:t>
            </w:r>
            <w:r w:rsidR="008778C6" w:rsidRPr="00FC7694">
              <w:rPr>
                <w:rFonts w:asciiTheme="minorHAnsi" w:hAnsiTheme="minorHAnsi"/>
                <w:b w:val="0"/>
                <w:sz w:val="20"/>
                <w:szCs w:val="22"/>
                <w:highlight w:val="yellow"/>
              </w:rPr>
              <w:t>subject*</w:t>
            </w:r>
            <w:r w:rsidRPr="00FC7694">
              <w:rPr>
                <w:rFonts w:asciiTheme="minorHAnsi" w:hAnsiTheme="minorHAnsi"/>
                <w:b w:val="0"/>
                <w:sz w:val="20"/>
                <w:szCs w:val="22"/>
              </w:rPr>
              <w:t xml:space="preserve"> </w:t>
            </w:r>
          </w:p>
        </w:tc>
      </w:tr>
      <w:tr w:rsidR="00FC7694" w:rsidRPr="00FC7694" w14:paraId="5AD2498D" w14:textId="77777777" w:rsidTr="000B5BF8">
        <w:tc>
          <w:tcPr>
            <w:tcW w:w="1134" w:type="dxa"/>
            <w:shd w:val="clear" w:color="auto" w:fill="auto"/>
            <w:vAlign w:val="center"/>
          </w:tcPr>
          <w:p w14:paraId="2927E3C4" w14:textId="77777777"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7A599C68" w14:textId="18F0DDAC" w:rsidR="004D37AB" w:rsidRPr="00FC7694" w:rsidRDefault="008370EC" w:rsidP="000B5BF8">
            <w:pPr>
              <w:pStyle w:val="Tabletext"/>
              <w:jc w:val="left"/>
              <w:rPr>
                <w:rFonts w:asciiTheme="minorHAnsi" w:hAnsiTheme="minorHAnsi"/>
                <w:b w:val="0"/>
                <w:sz w:val="20"/>
                <w:szCs w:val="22"/>
              </w:rPr>
            </w:pPr>
            <w:r w:rsidRPr="00FC7694">
              <w:rPr>
                <w:rFonts w:asciiTheme="minorHAnsi" w:hAnsiTheme="minorHAnsi"/>
                <w:b w:val="0"/>
                <w:sz w:val="20"/>
                <w:szCs w:val="22"/>
              </w:rPr>
              <w:t>A</w:t>
            </w:r>
            <w:r w:rsidR="004D37AB" w:rsidRPr="00FC7694">
              <w:rPr>
                <w:rFonts w:asciiTheme="minorHAnsi" w:hAnsiTheme="minorHAnsi"/>
                <w:b w:val="0"/>
                <w:sz w:val="20"/>
                <w:szCs w:val="22"/>
              </w:rPr>
              <w:t xml:space="preserve">n internationally recognised academic and research record within the field of </w:t>
            </w:r>
            <w:r w:rsidR="008778C6" w:rsidRPr="00FC7694">
              <w:rPr>
                <w:rFonts w:asciiTheme="minorHAnsi" w:hAnsiTheme="minorHAnsi"/>
                <w:b w:val="0"/>
                <w:sz w:val="20"/>
                <w:szCs w:val="22"/>
                <w:highlight w:val="yellow"/>
              </w:rPr>
              <w:t>*subject*</w:t>
            </w:r>
            <w:r w:rsidR="004D37AB" w:rsidRPr="00FC7694">
              <w:rPr>
                <w:rFonts w:asciiTheme="minorHAnsi" w:hAnsiTheme="minorHAnsi"/>
                <w:b w:val="0"/>
                <w:sz w:val="20"/>
                <w:szCs w:val="22"/>
              </w:rPr>
              <w:t xml:space="preserve"> or </w:t>
            </w:r>
            <w:r w:rsidRPr="00FC7694">
              <w:rPr>
                <w:rFonts w:asciiTheme="minorHAnsi" w:hAnsiTheme="minorHAnsi"/>
                <w:b w:val="0"/>
                <w:sz w:val="20"/>
                <w:szCs w:val="22"/>
              </w:rPr>
              <w:t>on the trajectory</w:t>
            </w:r>
            <w:r w:rsidR="004D37AB" w:rsidRPr="00FC7694">
              <w:rPr>
                <w:rFonts w:asciiTheme="minorHAnsi" w:hAnsiTheme="minorHAnsi"/>
                <w:b w:val="0"/>
                <w:sz w:val="20"/>
                <w:szCs w:val="22"/>
              </w:rPr>
              <w:t xml:space="preserve"> to achieve this</w:t>
            </w:r>
          </w:p>
        </w:tc>
      </w:tr>
      <w:tr w:rsidR="00FC7694" w:rsidRPr="00FC7694" w14:paraId="5BC09E2B" w14:textId="77777777" w:rsidTr="000B5BF8">
        <w:tc>
          <w:tcPr>
            <w:tcW w:w="1134" w:type="dxa"/>
            <w:shd w:val="clear" w:color="auto" w:fill="auto"/>
            <w:vAlign w:val="center"/>
          </w:tcPr>
          <w:p w14:paraId="0FF7B1B5" w14:textId="4DDA313B"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2C69391B" w14:textId="469F938D"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t>A publication record that demonstrates impact within the field appropriate to your career stage, and accounting for career breaks or personal circumstances</w:t>
            </w:r>
          </w:p>
        </w:tc>
      </w:tr>
      <w:tr w:rsidR="00FC7694" w:rsidRPr="00FC7694" w14:paraId="731D4355" w14:textId="77777777" w:rsidTr="000B5BF8">
        <w:tc>
          <w:tcPr>
            <w:tcW w:w="1134" w:type="dxa"/>
            <w:shd w:val="clear" w:color="auto" w:fill="auto"/>
            <w:vAlign w:val="center"/>
          </w:tcPr>
          <w:p w14:paraId="78D6A83E" w14:textId="192CF5D1"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lastRenderedPageBreak/>
              <w:t>Essential</w:t>
            </w:r>
          </w:p>
        </w:tc>
        <w:tc>
          <w:tcPr>
            <w:tcW w:w="7654" w:type="dxa"/>
            <w:shd w:val="clear" w:color="auto" w:fill="auto"/>
            <w:vAlign w:val="center"/>
          </w:tcPr>
          <w:p w14:paraId="5E014E14" w14:textId="29A2B781" w:rsidR="008370EC" w:rsidRPr="00FC7694" w:rsidRDefault="00941DEA" w:rsidP="008370EC">
            <w:pPr>
              <w:pStyle w:val="Tabletext"/>
              <w:jc w:val="left"/>
              <w:rPr>
                <w:rFonts w:asciiTheme="minorHAnsi" w:hAnsiTheme="minorHAnsi"/>
                <w:b w:val="0"/>
                <w:sz w:val="20"/>
                <w:szCs w:val="22"/>
              </w:rPr>
            </w:pPr>
            <w:r>
              <w:rPr>
                <w:rFonts w:asciiTheme="minorHAnsi" w:hAnsiTheme="minorHAnsi"/>
                <w:b w:val="0"/>
                <w:sz w:val="20"/>
                <w:szCs w:val="22"/>
              </w:rPr>
              <w:t>The ability</w:t>
            </w:r>
            <w:r w:rsidR="008370EC" w:rsidRPr="00FC7694">
              <w:rPr>
                <w:rFonts w:asciiTheme="minorHAnsi" w:hAnsiTheme="minorHAnsi"/>
                <w:b w:val="0"/>
                <w:sz w:val="20"/>
                <w:szCs w:val="22"/>
              </w:rPr>
              <w:t xml:space="preserve"> to develop an independent programme of research and attract and manage research funding</w:t>
            </w:r>
          </w:p>
        </w:tc>
      </w:tr>
      <w:tr w:rsidR="00FC7694" w:rsidRPr="00FC7694" w14:paraId="086D2EB2" w14:textId="77777777" w:rsidTr="00CF3B0B">
        <w:tc>
          <w:tcPr>
            <w:tcW w:w="8788" w:type="dxa"/>
            <w:gridSpan w:val="2"/>
            <w:shd w:val="clear" w:color="auto" w:fill="BDD6EE" w:themeFill="accent1" w:themeFillTint="66"/>
            <w:vAlign w:val="center"/>
          </w:tcPr>
          <w:p w14:paraId="505C8528" w14:textId="77777777" w:rsidR="004D37AB" w:rsidRPr="00FC7694" w:rsidRDefault="004D37AB" w:rsidP="000B5BF8">
            <w:pPr>
              <w:pStyle w:val="Tabletext"/>
              <w:jc w:val="left"/>
              <w:rPr>
                <w:rFonts w:asciiTheme="minorHAnsi" w:hAnsiTheme="minorHAnsi"/>
                <w:sz w:val="20"/>
                <w:szCs w:val="22"/>
              </w:rPr>
            </w:pPr>
            <w:r w:rsidRPr="00FC7694">
              <w:rPr>
                <w:rFonts w:asciiTheme="minorHAnsi" w:hAnsiTheme="minorHAnsi"/>
                <w:sz w:val="20"/>
                <w:szCs w:val="22"/>
              </w:rPr>
              <w:t>Teaching</w:t>
            </w:r>
          </w:p>
        </w:tc>
      </w:tr>
      <w:tr w:rsidR="00FC7694" w:rsidRPr="00FC7694" w14:paraId="401880DA" w14:textId="77777777" w:rsidTr="000B5BF8">
        <w:tc>
          <w:tcPr>
            <w:tcW w:w="1134" w:type="dxa"/>
            <w:shd w:val="clear" w:color="auto" w:fill="auto"/>
            <w:vAlign w:val="center"/>
          </w:tcPr>
          <w:p w14:paraId="5FA50A00" w14:textId="77777777"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597D89B3" w14:textId="1233DBE2"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Commitment to teaching and ability to educate and inspire high-achieving undergraduate students from all backgrounds and to help them reach their full potential</w:t>
            </w:r>
          </w:p>
        </w:tc>
      </w:tr>
      <w:tr w:rsidR="00FC7694" w:rsidRPr="00FC7694" w14:paraId="2F4A9E75" w14:textId="77777777" w:rsidTr="000B5BF8">
        <w:tc>
          <w:tcPr>
            <w:tcW w:w="1134" w:type="dxa"/>
            <w:shd w:val="clear" w:color="auto" w:fill="auto"/>
            <w:vAlign w:val="center"/>
          </w:tcPr>
          <w:p w14:paraId="4859DF0E" w14:textId="77777777"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Desirable</w:t>
            </w:r>
          </w:p>
        </w:tc>
        <w:tc>
          <w:tcPr>
            <w:tcW w:w="7654" w:type="dxa"/>
            <w:shd w:val="clear" w:color="auto" w:fill="auto"/>
            <w:vAlign w:val="center"/>
          </w:tcPr>
          <w:p w14:paraId="3ACEEC43" w14:textId="7CB4B534"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 xml:space="preserve"> A creative approach to teaching </w:t>
            </w:r>
          </w:p>
        </w:tc>
      </w:tr>
      <w:tr w:rsidR="00FC7694" w:rsidRPr="00FC7694" w14:paraId="0FACC382" w14:textId="77777777" w:rsidTr="00CF3B0B">
        <w:trPr>
          <w:trHeight w:val="521"/>
        </w:trPr>
        <w:tc>
          <w:tcPr>
            <w:tcW w:w="8788" w:type="dxa"/>
            <w:gridSpan w:val="2"/>
            <w:shd w:val="clear" w:color="auto" w:fill="BDD6EE" w:themeFill="accent1" w:themeFillTint="66"/>
            <w:vAlign w:val="center"/>
          </w:tcPr>
          <w:p w14:paraId="5CADB95B" w14:textId="637815A1" w:rsidR="004D37AB" w:rsidRPr="00FC7694" w:rsidRDefault="008370EC" w:rsidP="000B5BF8">
            <w:pPr>
              <w:pStyle w:val="Tabletext"/>
              <w:spacing w:before="0" w:after="0"/>
              <w:jc w:val="left"/>
              <w:rPr>
                <w:rFonts w:asciiTheme="minorHAnsi" w:hAnsiTheme="minorHAnsi"/>
                <w:sz w:val="20"/>
                <w:szCs w:val="22"/>
              </w:rPr>
            </w:pPr>
            <w:r w:rsidRPr="00FC7694">
              <w:rPr>
                <w:rFonts w:asciiTheme="minorHAnsi" w:hAnsiTheme="minorHAnsi"/>
                <w:sz w:val="20"/>
                <w:szCs w:val="22"/>
              </w:rPr>
              <w:t>Personal effectiveness</w:t>
            </w:r>
          </w:p>
        </w:tc>
      </w:tr>
      <w:tr w:rsidR="00FC7694" w:rsidRPr="00FC7694" w14:paraId="6EFCD9B5" w14:textId="77777777" w:rsidTr="000B5BF8">
        <w:trPr>
          <w:trHeight w:val="717"/>
        </w:trPr>
        <w:tc>
          <w:tcPr>
            <w:tcW w:w="1134" w:type="dxa"/>
            <w:shd w:val="clear" w:color="auto" w:fill="auto"/>
            <w:vAlign w:val="center"/>
          </w:tcPr>
          <w:p w14:paraId="02FA044C" w14:textId="39854A9C" w:rsidR="00DE56AF" w:rsidRPr="00FC7694" w:rsidRDefault="00DE56AF" w:rsidP="00DE56AF">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4C839520" w14:textId="0B2B017D" w:rsidR="00DE56AF" w:rsidRPr="00FC7694" w:rsidRDefault="00A15352" w:rsidP="00DE56AF">
            <w:pPr>
              <w:pStyle w:val="Tabletext"/>
              <w:spacing w:after="0"/>
              <w:jc w:val="left"/>
              <w:rPr>
                <w:rFonts w:asciiTheme="minorHAnsi" w:hAnsiTheme="minorHAnsi"/>
                <w:b w:val="0"/>
                <w:sz w:val="20"/>
                <w:szCs w:val="22"/>
              </w:rPr>
            </w:pPr>
            <w:r w:rsidRPr="00FC7694">
              <w:rPr>
                <w:rFonts w:asciiTheme="minorHAnsi" w:hAnsiTheme="minorHAnsi"/>
                <w:b w:val="0"/>
                <w:sz w:val="20"/>
                <w:szCs w:val="22"/>
              </w:rPr>
              <w:t>The ability to support and guide a research group of post-doctoral staff and research students and help them to develop into successful independent researchers</w:t>
            </w:r>
            <w:r>
              <w:rPr>
                <w:rFonts w:asciiTheme="minorHAnsi" w:hAnsiTheme="minorHAnsi"/>
                <w:b w:val="0"/>
                <w:sz w:val="20"/>
                <w:szCs w:val="22"/>
              </w:rPr>
              <w:t>,</w:t>
            </w:r>
            <w:r w:rsidRPr="00FC7694">
              <w:rPr>
                <w:rFonts w:asciiTheme="minorHAnsi" w:hAnsiTheme="minorHAnsi"/>
                <w:b w:val="0"/>
                <w:sz w:val="20"/>
                <w:szCs w:val="22"/>
              </w:rPr>
              <w:t xml:space="preserve"> </w:t>
            </w:r>
            <w:r>
              <w:rPr>
                <w:rFonts w:asciiTheme="minorHAnsi" w:hAnsiTheme="minorHAnsi"/>
                <w:b w:val="0"/>
                <w:sz w:val="20"/>
                <w:szCs w:val="22"/>
              </w:rPr>
              <w:t xml:space="preserve">and the commitment to provide pastoral and academic support </w:t>
            </w:r>
            <w:r w:rsidR="00DF6FAA">
              <w:rPr>
                <w:rFonts w:asciiTheme="minorHAnsi" w:hAnsiTheme="minorHAnsi"/>
                <w:b w:val="0"/>
                <w:sz w:val="20"/>
                <w:szCs w:val="22"/>
              </w:rPr>
              <w:t>f</w:t>
            </w:r>
            <w:r>
              <w:rPr>
                <w:rFonts w:asciiTheme="minorHAnsi" w:hAnsiTheme="minorHAnsi"/>
                <w:b w:val="0"/>
                <w:sz w:val="20"/>
                <w:szCs w:val="22"/>
              </w:rPr>
              <w:t xml:space="preserve">or students and researchers at all stages in their </w:t>
            </w:r>
            <w:proofErr w:type="gramStart"/>
            <w:r>
              <w:rPr>
                <w:rFonts w:asciiTheme="minorHAnsi" w:hAnsiTheme="minorHAnsi"/>
                <w:b w:val="0"/>
                <w:sz w:val="20"/>
                <w:szCs w:val="22"/>
              </w:rPr>
              <w:t>University</w:t>
            </w:r>
            <w:proofErr w:type="gramEnd"/>
            <w:r>
              <w:rPr>
                <w:rFonts w:asciiTheme="minorHAnsi" w:hAnsiTheme="minorHAnsi"/>
                <w:b w:val="0"/>
                <w:sz w:val="20"/>
                <w:szCs w:val="22"/>
              </w:rPr>
              <w:t xml:space="preserve"> career</w:t>
            </w:r>
          </w:p>
        </w:tc>
      </w:tr>
      <w:tr w:rsidR="00FC7694" w:rsidRPr="00FC7694" w14:paraId="18B2FB6A" w14:textId="77777777" w:rsidTr="000B5BF8">
        <w:trPr>
          <w:trHeight w:val="717"/>
        </w:trPr>
        <w:tc>
          <w:tcPr>
            <w:tcW w:w="1134" w:type="dxa"/>
            <w:shd w:val="clear" w:color="auto" w:fill="auto"/>
            <w:vAlign w:val="center"/>
          </w:tcPr>
          <w:p w14:paraId="6EB96EEE" w14:textId="648D1B18"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5AE184DD" w14:textId="3B9E4031" w:rsidR="008370EC" w:rsidRPr="00FC7694" w:rsidRDefault="00A15352" w:rsidP="008370EC">
            <w:pPr>
              <w:pStyle w:val="Tabletext"/>
              <w:spacing w:after="0"/>
              <w:jc w:val="left"/>
              <w:rPr>
                <w:rFonts w:asciiTheme="minorHAnsi" w:hAnsiTheme="minorHAnsi"/>
                <w:b w:val="0"/>
                <w:sz w:val="20"/>
                <w:szCs w:val="22"/>
              </w:rPr>
            </w:pPr>
            <w:r>
              <w:rPr>
                <w:rFonts w:asciiTheme="minorHAnsi" w:hAnsiTheme="minorHAnsi"/>
                <w:b w:val="0"/>
                <w:sz w:val="20"/>
                <w:szCs w:val="22"/>
              </w:rPr>
              <w:t>C</w:t>
            </w:r>
            <w:r w:rsidRPr="00FC7694">
              <w:rPr>
                <w:rFonts w:asciiTheme="minorHAnsi" w:hAnsiTheme="minorHAnsi"/>
                <w:b w:val="0"/>
                <w:sz w:val="20"/>
                <w:szCs w:val="22"/>
              </w:rPr>
              <w:t>ommunication and interpersonal skills enabling the formation of good working relationships with colleagues, students and collaborators</w:t>
            </w:r>
            <w:r>
              <w:rPr>
                <w:rFonts w:asciiTheme="minorHAnsi" w:hAnsiTheme="minorHAnsi"/>
                <w:b w:val="0"/>
                <w:sz w:val="20"/>
                <w:szCs w:val="22"/>
              </w:rPr>
              <w:t xml:space="preserve"> with a commitment to demonstrating respect, courtesy and consideration within interactions with members of the University community and </w:t>
            </w:r>
            <w:r w:rsidR="00DF6FAA">
              <w:rPr>
                <w:rFonts w:asciiTheme="minorHAnsi" w:hAnsiTheme="minorHAnsi"/>
                <w:b w:val="0"/>
                <w:sz w:val="20"/>
                <w:szCs w:val="22"/>
              </w:rPr>
              <w:t xml:space="preserve">to </w:t>
            </w:r>
            <w:r>
              <w:rPr>
                <w:rFonts w:asciiTheme="minorHAnsi" w:hAnsiTheme="minorHAnsi"/>
                <w:b w:val="0"/>
                <w:sz w:val="20"/>
                <w:szCs w:val="22"/>
              </w:rPr>
              <w:t>ensuring the Department provides a positive, supportive and inclusive environment for all</w:t>
            </w:r>
          </w:p>
        </w:tc>
      </w:tr>
      <w:tr w:rsidR="00FC7694" w:rsidRPr="00FC7694" w14:paraId="6B8E2054" w14:textId="77777777" w:rsidTr="000B5BF8">
        <w:trPr>
          <w:trHeight w:val="717"/>
        </w:trPr>
        <w:tc>
          <w:tcPr>
            <w:tcW w:w="1134" w:type="dxa"/>
            <w:shd w:val="clear" w:color="auto" w:fill="auto"/>
            <w:vAlign w:val="center"/>
          </w:tcPr>
          <w:p w14:paraId="0EDDD163" w14:textId="1EBE11EA"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6EB6880C" w14:textId="0B6AAEEC" w:rsidR="008370EC" w:rsidRPr="00FC7694" w:rsidRDefault="00A15352" w:rsidP="008370EC">
            <w:pPr>
              <w:pStyle w:val="Tabletext"/>
              <w:spacing w:after="0"/>
              <w:jc w:val="left"/>
              <w:rPr>
                <w:rFonts w:asciiTheme="minorHAnsi" w:hAnsiTheme="minorHAnsi"/>
                <w:b w:val="0"/>
                <w:sz w:val="20"/>
                <w:szCs w:val="22"/>
              </w:rPr>
            </w:pPr>
            <w:r w:rsidRPr="00F55C3E">
              <w:rPr>
                <w:rFonts w:asciiTheme="minorHAnsi" w:hAnsiTheme="minorHAnsi"/>
                <w:b w:val="0"/>
                <w:sz w:val="20"/>
                <w:szCs w:val="22"/>
              </w:rPr>
              <w:t>Good citizenship and a willingness to undertake administrative duties (within reason) to support the smooth running of the Department and the College.</w:t>
            </w:r>
          </w:p>
        </w:tc>
      </w:tr>
      <w:tr w:rsidR="00FC7694" w:rsidRPr="00FC7694" w14:paraId="568EF526" w14:textId="77777777" w:rsidTr="000B5BF8">
        <w:trPr>
          <w:trHeight w:val="717"/>
        </w:trPr>
        <w:tc>
          <w:tcPr>
            <w:tcW w:w="1134" w:type="dxa"/>
            <w:shd w:val="clear" w:color="auto" w:fill="auto"/>
            <w:vAlign w:val="center"/>
          </w:tcPr>
          <w:p w14:paraId="0F81756E" w14:textId="76B56279" w:rsidR="008370EC" w:rsidRPr="00FC7694" w:rsidRDefault="00A15352" w:rsidP="008370EC">
            <w:pPr>
              <w:pStyle w:val="Tabletext"/>
              <w:jc w:val="left"/>
              <w:rPr>
                <w:rFonts w:asciiTheme="minorHAnsi" w:hAnsiTheme="minorHAnsi"/>
                <w:b w:val="0"/>
                <w:sz w:val="20"/>
                <w:szCs w:val="22"/>
              </w:rPr>
            </w:pPr>
            <w:r>
              <w:rPr>
                <w:rFonts w:asciiTheme="minorHAnsi" w:hAnsiTheme="minorHAnsi"/>
                <w:b w:val="0"/>
                <w:sz w:val="20"/>
                <w:szCs w:val="22"/>
              </w:rPr>
              <w:t>Desirable</w:t>
            </w:r>
          </w:p>
        </w:tc>
        <w:tc>
          <w:tcPr>
            <w:tcW w:w="7654" w:type="dxa"/>
            <w:shd w:val="clear" w:color="auto" w:fill="auto"/>
            <w:vAlign w:val="center"/>
          </w:tcPr>
          <w:p w14:paraId="7482BCB9" w14:textId="428BE6AB" w:rsidR="008370EC" w:rsidRPr="00FC7694" w:rsidRDefault="00A15352" w:rsidP="008370EC">
            <w:pPr>
              <w:pStyle w:val="Tabletext"/>
              <w:spacing w:after="0"/>
              <w:jc w:val="left"/>
              <w:rPr>
                <w:rFonts w:asciiTheme="minorHAnsi" w:hAnsiTheme="minorHAnsi"/>
                <w:b w:val="0"/>
                <w:sz w:val="20"/>
                <w:szCs w:val="22"/>
              </w:rPr>
            </w:pPr>
            <w:r>
              <w:rPr>
                <w:rFonts w:asciiTheme="minorHAnsi" w:hAnsiTheme="minorHAnsi"/>
                <w:b w:val="0"/>
                <w:sz w:val="20"/>
                <w:szCs w:val="22"/>
              </w:rPr>
              <w:t>A</w:t>
            </w:r>
            <w:r w:rsidRPr="00FC7694">
              <w:rPr>
                <w:rFonts w:asciiTheme="minorHAnsi" w:hAnsiTheme="minorHAnsi"/>
                <w:b w:val="0"/>
                <w:sz w:val="20"/>
                <w:szCs w:val="22"/>
              </w:rPr>
              <w:t>chievement of impact of research beyond academia and a readiness to communicate to a wider public the central interest and importance of the field</w:t>
            </w:r>
          </w:p>
        </w:tc>
      </w:tr>
      <w:tr w:rsidR="008370EC" w:rsidRPr="00FC7694" w14:paraId="187B60F4" w14:textId="77777777" w:rsidTr="000B5BF8">
        <w:tc>
          <w:tcPr>
            <w:tcW w:w="1134" w:type="dxa"/>
            <w:tcBorders>
              <w:bottom w:val="single" w:sz="4" w:space="0" w:color="auto"/>
            </w:tcBorders>
            <w:shd w:val="clear" w:color="auto" w:fill="auto"/>
            <w:vAlign w:val="center"/>
          </w:tcPr>
          <w:p w14:paraId="55732E93" w14:textId="77777777"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t>Desirable</w:t>
            </w:r>
          </w:p>
        </w:tc>
        <w:tc>
          <w:tcPr>
            <w:tcW w:w="7654" w:type="dxa"/>
            <w:tcBorders>
              <w:bottom w:val="single" w:sz="4" w:space="0" w:color="auto"/>
            </w:tcBorders>
            <w:shd w:val="clear" w:color="auto" w:fill="auto"/>
            <w:vAlign w:val="center"/>
          </w:tcPr>
          <w:p w14:paraId="3ECEA421" w14:textId="341FD3BD" w:rsidR="00A15352" w:rsidRPr="00FC7694" w:rsidRDefault="00A15352" w:rsidP="008370EC">
            <w:pPr>
              <w:pStyle w:val="Tabletext"/>
              <w:jc w:val="left"/>
              <w:rPr>
                <w:rFonts w:asciiTheme="minorHAnsi" w:hAnsiTheme="minorHAnsi"/>
                <w:b w:val="0"/>
                <w:sz w:val="20"/>
                <w:szCs w:val="22"/>
              </w:rPr>
            </w:pPr>
            <w:r>
              <w:rPr>
                <w:rFonts w:asciiTheme="minorHAnsi" w:hAnsiTheme="minorHAnsi"/>
                <w:b w:val="0"/>
                <w:sz w:val="20"/>
                <w:szCs w:val="22"/>
              </w:rPr>
              <w:t>Experience of creating and promoting collaborative and inclusive environments for people from different backgrounds</w:t>
            </w:r>
          </w:p>
        </w:tc>
      </w:tr>
      <w:tr w:rsidR="00A15352" w:rsidDel="00C01A38" w14:paraId="4651FE26" w14:textId="77777777" w:rsidTr="00A15352">
        <w:tc>
          <w:tcPr>
            <w:tcW w:w="1134" w:type="dxa"/>
            <w:tcBorders>
              <w:top w:val="single" w:sz="4" w:space="0" w:color="auto"/>
              <w:bottom w:val="single" w:sz="4" w:space="0" w:color="auto"/>
              <w:right w:val="single" w:sz="4" w:space="0" w:color="auto"/>
            </w:tcBorders>
            <w:shd w:val="clear" w:color="auto" w:fill="auto"/>
            <w:vAlign w:val="center"/>
          </w:tcPr>
          <w:p w14:paraId="440ACA0F" w14:textId="77777777" w:rsidR="00A15352" w:rsidRPr="00FC7694" w:rsidDel="00C01A38" w:rsidRDefault="00A15352" w:rsidP="00E17982">
            <w:pPr>
              <w:pStyle w:val="Tabletext"/>
              <w:jc w:val="left"/>
              <w:rPr>
                <w:rFonts w:asciiTheme="minorHAnsi" w:hAnsiTheme="minorHAnsi"/>
                <w:b w:val="0"/>
                <w:sz w:val="20"/>
                <w:szCs w:val="22"/>
              </w:rPr>
            </w:pPr>
            <w:r>
              <w:rPr>
                <w:rFonts w:asciiTheme="minorHAnsi" w:hAnsiTheme="minorHAnsi"/>
                <w:b w:val="0"/>
                <w:sz w:val="20"/>
                <w:szCs w:val="22"/>
              </w:rPr>
              <w:t>Desirable</w:t>
            </w:r>
          </w:p>
        </w:tc>
        <w:tc>
          <w:tcPr>
            <w:tcW w:w="7654" w:type="dxa"/>
            <w:tcBorders>
              <w:top w:val="single" w:sz="4" w:space="0" w:color="auto"/>
              <w:left w:val="single" w:sz="4" w:space="0" w:color="auto"/>
              <w:bottom w:val="single" w:sz="4" w:space="0" w:color="auto"/>
            </w:tcBorders>
            <w:shd w:val="clear" w:color="auto" w:fill="auto"/>
            <w:vAlign w:val="center"/>
          </w:tcPr>
          <w:p w14:paraId="6CF67777" w14:textId="77777777" w:rsidR="00A15352" w:rsidDel="00C01A38" w:rsidRDefault="00A15352" w:rsidP="00E17982">
            <w:pPr>
              <w:pStyle w:val="Tabletext"/>
              <w:jc w:val="left"/>
              <w:rPr>
                <w:rFonts w:asciiTheme="minorHAnsi" w:hAnsiTheme="minorHAnsi"/>
                <w:b w:val="0"/>
                <w:sz w:val="20"/>
                <w:szCs w:val="22"/>
              </w:rPr>
            </w:pPr>
            <w:r>
              <w:rPr>
                <w:rFonts w:asciiTheme="minorHAnsi" w:hAnsiTheme="minorHAnsi"/>
                <w:b w:val="0"/>
                <w:sz w:val="20"/>
                <w:szCs w:val="22"/>
              </w:rPr>
              <w:t xml:space="preserve">Awareness of the University’s obligations under the Equality Act 2010 and the Public Sector Equality Duty. </w:t>
            </w:r>
          </w:p>
        </w:tc>
      </w:tr>
    </w:tbl>
    <w:p w14:paraId="00892CBD" w14:textId="77777777" w:rsidR="004D37AB" w:rsidRPr="00FC7694" w:rsidRDefault="004D37AB">
      <w:pPr>
        <w:tabs>
          <w:tab w:val="left" w:pos="576"/>
          <w:tab w:val="left" w:pos="1152"/>
          <w:tab w:val="left" w:pos="1728"/>
          <w:tab w:val="left" w:pos="5760"/>
        </w:tabs>
        <w:spacing w:after="240" w:line="240" w:lineRule="auto"/>
        <w:jc w:val="both"/>
        <w:outlineLvl w:val="1"/>
        <w:rPr>
          <w:rFonts w:eastAsia="Times New Roman" w:cs="Arial"/>
          <w:b/>
          <w:bCs/>
          <w:sz w:val="28"/>
          <w:szCs w:val="28"/>
          <w:lang w:eastAsia="en-GB"/>
        </w:rPr>
      </w:pPr>
    </w:p>
    <w:p w14:paraId="22DFB607" w14:textId="77777777" w:rsidR="00D57F3C" w:rsidRDefault="00D57F3C" w:rsidP="00D57F3C">
      <w:pPr>
        <w:tabs>
          <w:tab w:val="left" w:pos="576"/>
          <w:tab w:val="left" w:pos="1152"/>
          <w:tab w:val="left" w:pos="1728"/>
          <w:tab w:val="left" w:pos="5760"/>
        </w:tabs>
        <w:spacing w:after="240" w:line="240" w:lineRule="auto"/>
        <w:jc w:val="both"/>
        <w:outlineLvl w:val="1"/>
        <w:rPr>
          <w:rFonts w:eastAsia="Times New Roman" w:cs="Arial"/>
          <w:b/>
          <w:bCs/>
          <w:sz w:val="28"/>
          <w:szCs w:val="28"/>
          <w:lang w:eastAsia="en-GB"/>
        </w:rPr>
      </w:pPr>
      <w:r>
        <w:rPr>
          <w:rFonts w:eastAsia="Times New Roman" w:cs="Arial"/>
          <w:b/>
          <w:bCs/>
          <w:sz w:val="28"/>
          <w:szCs w:val="28"/>
          <w:lang w:eastAsia="en-GB"/>
        </w:rPr>
        <w:t>How</w:t>
      </w:r>
      <w:r>
        <w:rPr>
          <w:rFonts w:eastAsia="Times New Roman" w:cs="Arial"/>
          <w:sz w:val="28"/>
          <w:szCs w:val="28"/>
          <w:lang w:eastAsia="en-GB"/>
        </w:rPr>
        <w:t xml:space="preserve"> </w:t>
      </w:r>
      <w:r>
        <w:rPr>
          <w:rFonts w:eastAsia="Times New Roman" w:cs="Arial"/>
          <w:b/>
          <w:bCs/>
          <w:sz w:val="28"/>
          <w:szCs w:val="28"/>
          <w:lang w:eastAsia="en-GB"/>
        </w:rPr>
        <w:t>to apply</w:t>
      </w:r>
    </w:p>
    <w:p w14:paraId="7B56F11F"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lang w:eastAsia="en-GB"/>
        </w:rPr>
      </w:pPr>
      <w:r>
        <w:rPr>
          <w:rFonts w:cs="Arial"/>
          <w:lang w:eastAsia="en-GB"/>
        </w:rPr>
        <w:t xml:space="preserve">To apply, visit </w:t>
      </w:r>
      <w:hyperlink r:id="rId15" w:history="1">
        <w:r w:rsidRPr="00466242">
          <w:rPr>
            <w:rStyle w:val="Hyperlink"/>
            <w:rFonts w:eastAsia="Times New Roman" w:cs="Arial"/>
            <w:lang w:eastAsia="en-GB"/>
          </w:rPr>
          <w:t>https://my.corehr.com/pls/uoxrecruit/erq_jobspec_details_form.jobspec?p_id=</w:t>
        </w:r>
        <w:r w:rsidRPr="00466242">
          <w:rPr>
            <w:rStyle w:val="Hyperlink"/>
            <w:rFonts w:eastAsia="Times New Roman"/>
            <w:highlight w:val="yellow"/>
            <w:lang w:eastAsia="en-GB"/>
          </w:rPr>
          <w:t>XXXXXX</w:t>
        </w:r>
      </w:hyperlink>
      <w:r>
        <w:rPr>
          <w:rFonts w:eastAsia="Times New Roman"/>
          <w:highlight w:val="yellow"/>
          <w:lang w:eastAsia="en-GB"/>
        </w:rPr>
        <w:t xml:space="preserve"> </w:t>
      </w:r>
      <w:r w:rsidRPr="005E7358">
        <w:rPr>
          <w:rFonts w:eastAsia="Times New Roman"/>
          <w:i/>
          <w:highlight w:val="cyan"/>
          <w:lang w:eastAsia="en-GB"/>
        </w:rPr>
        <w:t xml:space="preserve"> (update the vacancy ID)</w:t>
      </w:r>
      <w:r>
        <w:rPr>
          <w:rFonts w:cs="Arial"/>
          <w:lang w:eastAsia="en-GB"/>
        </w:rPr>
        <w:t xml:space="preserve">, then click on the </w:t>
      </w:r>
      <w:r>
        <w:rPr>
          <w:rFonts w:cs="Arial"/>
          <w:b/>
          <w:lang w:eastAsia="en-GB"/>
        </w:rPr>
        <w:t xml:space="preserve">Apply Now </w:t>
      </w:r>
      <w:r>
        <w:rPr>
          <w:rFonts w:cs="Arial"/>
          <w:lang w:eastAsia="en-GB"/>
        </w:rPr>
        <w:t xml:space="preserve">button on the ‘Job Details’ page and follow the on-screen instructions to register as a new user or log-in if you have applied previously. Please refer to the “Terms of Use” in the </w:t>
      </w:r>
      <w:proofErr w:type="gramStart"/>
      <w:r>
        <w:rPr>
          <w:rFonts w:cs="Arial"/>
          <w:lang w:eastAsia="en-GB"/>
        </w:rPr>
        <w:t>left hand</w:t>
      </w:r>
      <w:proofErr w:type="gramEnd"/>
      <w:r>
        <w:rPr>
          <w:rFonts w:cs="Arial"/>
          <w:lang w:eastAsia="en-GB"/>
        </w:rPr>
        <w:t xml:space="preserve"> menu bar for information about privacy and data protection. </w:t>
      </w:r>
      <w:r>
        <w:rPr>
          <w:rFonts w:eastAsia="Times New Roman" w:cs="Arial"/>
          <w:lang w:eastAsia="en-GB"/>
        </w:rPr>
        <w:t>Please provide details of three referees and indicate whether the University may contact them now.</w:t>
      </w:r>
    </w:p>
    <w:p w14:paraId="516D3682" w14:textId="77777777" w:rsidR="00D57F3C" w:rsidRDefault="00D57F3C" w:rsidP="00D57F3C">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highlight w:val="yellow"/>
          <w:lang w:eastAsia="en-GB"/>
        </w:rPr>
        <w:t>You will also be asked to upload a CV and a supporting statement</w:t>
      </w:r>
      <w:r>
        <w:rPr>
          <w:rFonts w:eastAsia="Times New Roman" w:cs="Arial"/>
          <w:i/>
          <w:highlight w:val="yellow"/>
          <w:lang w:eastAsia="en-GB"/>
        </w:rPr>
        <w:t xml:space="preserve">. </w:t>
      </w:r>
      <w:r>
        <w:rPr>
          <w:rFonts w:eastAsia="Times New Roman" w:cs="Arial"/>
          <w:i/>
          <w:highlight w:val="cyan"/>
          <w:lang w:eastAsia="en-GB"/>
        </w:rPr>
        <w:t>(Customise this statement if you want additional material included with the application.)</w:t>
      </w:r>
      <w:r>
        <w:rPr>
          <w:rFonts w:eastAsia="Times New Roman" w:cs="Arial"/>
          <w:highlight w:val="cyan"/>
          <w:lang w:eastAsia="en-GB"/>
        </w:rPr>
        <w:t xml:space="preserve"> </w:t>
      </w:r>
      <w:r>
        <w:rPr>
          <w:rFonts w:eastAsia="Times New Roman" w:cs="Times New Roman"/>
          <w:szCs w:val="24"/>
          <w:lang w:eastAsia="en-GB"/>
        </w:rPr>
        <w:t>The supporting statement should explain how you meet the selection criteria for the post using examples of your skills and experience. This may include experience gained in education or employment.</w:t>
      </w:r>
    </w:p>
    <w:p w14:paraId="65D109FE"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Cs/>
          <w:iCs/>
        </w:rPr>
      </w:pPr>
      <w:r>
        <w:rPr>
          <w:rFonts w:eastAsia="Times New Roman" w:cs="Arial"/>
          <w:bCs/>
          <w:iCs/>
        </w:rPr>
        <w:t xml:space="preserve">The University and colleges welcome applications from candidates who have a disability or long-term health condition and is committed to providing long term support.  The University’s disability advisor can provide support to applicants with a disability, please see </w:t>
      </w:r>
      <w:hyperlink r:id="rId16" w:history="1">
        <w:r w:rsidRPr="00466242">
          <w:rPr>
            <w:rStyle w:val="Hyperlink"/>
          </w:rPr>
          <w:t>https://edu.admin.ox.ac.uk/disability-support</w:t>
        </w:r>
      </w:hyperlink>
      <w:r>
        <w:rPr>
          <w:rFonts w:eastAsia="Times New Roman" w:cs="Arial"/>
          <w:bCs/>
          <w:iCs/>
        </w:rPr>
        <w:t xml:space="preserve"> </w:t>
      </w:r>
      <w:r>
        <w:rPr>
          <w:rFonts w:cs="Arial"/>
          <w:lang w:eastAsia="en-GB"/>
        </w:rPr>
        <w:t xml:space="preserve">for details.  </w:t>
      </w:r>
      <w:r>
        <w:rPr>
          <w:rFonts w:cs="Arial"/>
          <w:highlight w:val="cyan"/>
          <w:lang w:eastAsia="en-GB"/>
        </w:rPr>
        <w:t xml:space="preserve">(College support for disability and long term health conditions can be added </w:t>
      </w:r>
      <w:proofErr w:type="gramStart"/>
      <w:r>
        <w:rPr>
          <w:rFonts w:cs="Arial"/>
          <w:highlight w:val="cyan"/>
          <w:lang w:eastAsia="en-GB"/>
        </w:rPr>
        <w:t>here)</w:t>
      </w:r>
      <w:r>
        <w:rPr>
          <w:rFonts w:cs="Arial"/>
          <w:lang w:eastAsia="en-GB"/>
        </w:rPr>
        <w:t xml:space="preserve">  </w:t>
      </w:r>
      <w:r>
        <w:rPr>
          <w:rFonts w:eastAsia="Times New Roman" w:cs="Arial"/>
          <w:bCs/>
          <w:iCs/>
        </w:rPr>
        <w:t xml:space="preserve"> </w:t>
      </w:r>
      <w:proofErr w:type="gramEnd"/>
      <w:r>
        <w:rPr>
          <w:rFonts w:eastAsia="Times New Roman" w:cs="Arial"/>
          <w:bCs/>
          <w:iCs/>
        </w:rPr>
        <w:t xml:space="preserve">Please let us know if you need any adjustments to the recruitment process, including the provision of these documents in large print, audio or other formats. If we invite you for interviews, we will ask whether you </w:t>
      </w:r>
      <w:r>
        <w:rPr>
          <w:rFonts w:eastAsia="Times New Roman" w:cs="Arial"/>
          <w:bCs/>
          <w:iCs/>
        </w:rPr>
        <w:lastRenderedPageBreak/>
        <w:t>require any particular arrangements at the interview.</w:t>
      </w:r>
      <w:r>
        <w:rPr>
          <w:rFonts w:cs="Arial"/>
          <w:lang w:eastAsia="en-GB"/>
        </w:rPr>
        <w:t xml:space="preserve"> The University Access Guide gives details of physical access to </w:t>
      </w:r>
      <w:proofErr w:type="gramStart"/>
      <w:r>
        <w:rPr>
          <w:rFonts w:cs="Arial"/>
          <w:lang w:eastAsia="en-GB"/>
        </w:rPr>
        <w:t>University</w:t>
      </w:r>
      <w:proofErr w:type="gramEnd"/>
      <w:r>
        <w:rPr>
          <w:rFonts w:cs="Arial"/>
          <w:lang w:eastAsia="en-GB"/>
        </w:rPr>
        <w:t xml:space="preserve"> buildings </w:t>
      </w:r>
      <w:hyperlink r:id="rId17">
        <w:r>
          <w:rPr>
            <w:rStyle w:val="Hyperlink"/>
          </w:rPr>
          <w:t>https://www.accessguide.ox.ac.uk/</w:t>
        </w:r>
      </w:hyperlink>
      <w:r>
        <w:rPr>
          <w:color w:val="1F497D"/>
        </w:rPr>
        <w:t>.</w:t>
      </w:r>
    </w:p>
    <w:p w14:paraId="1F793D47" w14:textId="77777777" w:rsidR="00D57F3C" w:rsidRDefault="00D57F3C" w:rsidP="00D57F3C">
      <w:pPr>
        <w:spacing w:after="240" w:line="240" w:lineRule="auto"/>
        <w:jc w:val="both"/>
        <w:rPr>
          <w:rFonts w:cs="Arial"/>
          <w:lang w:eastAsia="en-GB"/>
        </w:rPr>
      </w:pPr>
      <w:r>
        <w:rPr>
          <w:rFonts w:cs="Arial"/>
          <w:lang w:eastAsia="en-GB"/>
        </w:rPr>
        <w:t>Teaching commitments are mainly concentrated into Oxford’s three 8-week undergraduate teaching terms, making it easier to balance teaching and research.  There is considerable flexibility in the organisation of duties, and generous sabbatical leave.</w:t>
      </w:r>
    </w:p>
    <w:p w14:paraId="093084C5" w14:textId="5F9DAC4C" w:rsidR="00D57F3C" w:rsidRDefault="00D57F3C" w:rsidP="00D57F3C">
      <w:pPr>
        <w:tabs>
          <w:tab w:val="left" w:pos="576"/>
          <w:tab w:val="left" w:pos="1152"/>
          <w:tab w:val="left" w:pos="1728"/>
          <w:tab w:val="left" w:pos="5760"/>
        </w:tabs>
        <w:spacing w:after="240" w:line="240" w:lineRule="auto"/>
        <w:jc w:val="both"/>
        <w:rPr>
          <w:rFonts w:eastAsia="Times New Roman" w:cs="Arial"/>
          <w:i/>
          <w:lang w:eastAsia="en-GB"/>
        </w:rPr>
      </w:pPr>
      <w:r>
        <w:rPr>
          <w:rFonts w:eastAsia="Times New Roman" w:cs="Times New Roman"/>
          <w:szCs w:val="24"/>
          <w:highlight w:val="yellow"/>
          <w:lang w:eastAsia="en-GB"/>
        </w:rPr>
        <w:t xml:space="preserve">Please upload all documents </w:t>
      </w:r>
      <w:r>
        <w:rPr>
          <w:rFonts w:eastAsia="Times New Roman" w:cs="Times New Roman"/>
          <w:b/>
          <w:bCs/>
          <w:szCs w:val="24"/>
          <w:highlight w:val="yellow"/>
          <w:lang w:eastAsia="en-GB"/>
        </w:rPr>
        <w:t>as PDF files</w:t>
      </w:r>
      <w:r>
        <w:rPr>
          <w:rFonts w:eastAsia="Times New Roman" w:cs="Times New Roman"/>
          <w:szCs w:val="24"/>
          <w:highlight w:val="yellow"/>
          <w:lang w:eastAsia="en-GB"/>
        </w:rPr>
        <w:t xml:space="preserve"> with your name and the document type in the filename. </w:t>
      </w:r>
      <w:r>
        <w:rPr>
          <w:rFonts w:eastAsia="Times New Roman" w:cs="Times New Roman"/>
          <w:szCs w:val="24"/>
          <w:highlight w:val="cyan"/>
          <w:lang w:eastAsia="en-GB"/>
        </w:rPr>
        <w:t>(</w:t>
      </w:r>
      <w:r>
        <w:rPr>
          <w:rFonts w:eastAsia="Times New Roman" w:cs="Arial"/>
          <w:i/>
          <w:highlight w:val="cyan"/>
          <w:lang w:eastAsia="en-GB"/>
        </w:rPr>
        <w:t xml:space="preserve">Customise this statement to confirm the document(s) you would like the applicant to attach, but make sure that you keep the reference to PDF. See section 1 of the How- to Guide </w:t>
      </w:r>
      <w:hyperlink r:id="rId18">
        <w:r>
          <w:rPr>
            <w:rStyle w:val="Hyperlink"/>
            <w:rFonts w:eastAsia="Times New Roman" w:cs="Arial"/>
            <w:i/>
            <w:highlight w:val="cyan"/>
            <w:lang w:eastAsia="en-GB"/>
          </w:rPr>
          <w:t>Prepare a vacancy for advertising</w:t>
        </w:r>
      </w:hyperlink>
      <w:r>
        <w:rPr>
          <w:rStyle w:val="Hyperlink"/>
          <w:rFonts w:eastAsia="Times New Roman" w:cs="Arial"/>
          <w:i/>
          <w:highlight w:val="cyan"/>
          <w:lang w:eastAsia="en-GB"/>
        </w:rPr>
        <w:t xml:space="preserve"> </w:t>
      </w:r>
      <w:hyperlink r:id="rId19">
        <w:r>
          <w:rPr>
            <w:rFonts w:eastAsia="Times New Roman" w:cs="Arial"/>
            <w:i/>
            <w:highlight w:val="cyan"/>
            <w:lang w:eastAsia="en-GB"/>
          </w:rPr>
          <w:t xml:space="preserve"> for guidance on selecting the appropriate application form).</w:t>
        </w:r>
      </w:hyperlink>
    </w:p>
    <w:p w14:paraId="5CD8EA65" w14:textId="77777777" w:rsidR="00DF6FAA" w:rsidRPr="007E2A2B" w:rsidRDefault="00DF6FAA" w:rsidP="00DF6FAA">
      <w:pPr>
        <w:spacing w:after="120" w:line="240" w:lineRule="auto"/>
        <w:jc w:val="both"/>
        <w:rPr>
          <w:rFonts w:cs="Arial"/>
          <w:highlight w:val="magenta"/>
        </w:rPr>
      </w:pPr>
      <w:r w:rsidRPr="007E2A2B">
        <w:rPr>
          <w:highlight w:val="magenta"/>
        </w:rPr>
        <w:t>Your application will be judged solely based on how you demonstrate that you meet the selection criteria stated in the job description</w:t>
      </w:r>
      <w:r w:rsidRPr="007E2A2B">
        <w:rPr>
          <w:rFonts w:cs="Arial"/>
          <w:highlight w:val="magenta"/>
        </w:rPr>
        <w:t>.  You will be asked to upload a full CV with publications list, a supporting statement, and a research proposal:</w:t>
      </w:r>
    </w:p>
    <w:p w14:paraId="08A4FED5" w14:textId="77777777" w:rsidR="00DF6FAA" w:rsidRPr="007E2A2B" w:rsidRDefault="00DF6FAA" w:rsidP="00DF6FAA">
      <w:pPr>
        <w:spacing w:after="120" w:line="240" w:lineRule="auto"/>
        <w:ind w:left="284" w:hanging="284"/>
        <w:jc w:val="both"/>
        <w:rPr>
          <w:rFonts w:cs="Arial"/>
          <w:highlight w:val="magenta"/>
        </w:rPr>
      </w:pPr>
      <w:r w:rsidRPr="007E2A2B">
        <w:rPr>
          <w:rFonts w:cs="Arial"/>
          <w:highlight w:val="magenta"/>
        </w:rPr>
        <w:t>•</w:t>
      </w:r>
      <w:r w:rsidRPr="007E2A2B">
        <w:rPr>
          <w:rFonts w:cs="Arial"/>
          <w:highlight w:val="magenta"/>
        </w:rPr>
        <w:tab/>
        <w:t xml:space="preserve">Given the overall limit of </w:t>
      </w:r>
      <w:proofErr w:type="spellStart"/>
      <w:r>
        <w:rPr>
          <w:rFonts w:cs="Arial"/>
          <w:highlight w:val="magenta"/>
        </w:rPr>
        <w:t>xxxxx</w:t>
      </w:r>
      <w:proofErr w:type="spellEnd"/>
      <w:r>
        <w:rPr>
          <w:rFonts w:cs="Arial"/>
          <w:highlight w:val="magenta"/>
        </w:rPr>
        <w:t xml:space="preserve"> pages</w:t>
      </w:r>
      <w:r w:rsidRPr="007E2A2B">
        <w:rPr>
          <w:rFonts w:cs="Arial"/>
          <w:highlight w:val="magenta"/>
        </w:rPr>
        <w:t xml:space="preserve"> (see below), you may not be able to include your complete list of publications, in which case you should select the ones which are most relevant to your application. Whether or not you submit a complete list, you should highlight the five most important publications with an asterisk and explain in each case (in not more than three sentences per publication) why that paper is particularly significant.</w:t>
      </w:r>
    </w:p>
    <w:p w14:paraId="3CD0F890" w14:textId="77777777" w:rsidR="00DF6FAA" w:rsidRPr="007E2A2B" w:rsidRDefault="00DF6FAA" w:rsidP="00DF6FAA">
      <w:pPr>
        <w:spacing w:after="120" w:line="240" w:lineRule="auto"/>
        <w:ind w:left="284" w:hanging="284"/>
        <w:jc w:val="both"/>
        <w:rPr>
          <w:rFonts w:cs="Arial"/>
          <w:highlight w:val="magenta"/>
        </w:rPr>
      </w:pPr>
      <w:r w:rsidRPr="007E2A2B">
        <w:rPr>
          <w:rFonts w:cs="Arial"/>
          <w:highlight w:val="magenta"/>
        </w:rPr>
        <w:t xml:space="preserve">• </w:t>
      </w:r>
      <w:r w:rsidRPr="007E2A2B">
        <w:rPr>
          <w:rFonts w:cs="Arial"/>
          <w:highlight w:val="magenta"/>
        </w:rPr>
        <w:tab/>
        <w:t>The supporting statement should explain how you meet each of the selection criteria for the post using examples of your skills and experience. This may include experience gained in employment, education, or during career breaks (such as time out to care for dependants).</w:t>
      </w:r>
    </w:p>
    <w:p w14:paraId="37DC7538" w14:textId="77777777" w:rsidR="00DF6FAA" w:rsidRPr="007E2A2B" w:rsidRDefault="00DF6FAA" w:rsidP="00DF6FAA">
      <w:pPr>
        <w:spacing w:after="240" w:line="240" w:lineRule="auto"/>
        <w:ind w:left="284" w:hanging="284"/>
        <w:jc w:val="both"/>
        <w:rPr>
          <w:rFonts w:cs="Arial"/>
          <w:highlight w:val="magenta"/>
        </w:rPr>
      </w:pPr>
      <w:r w:rsidRPr="007E2A2B">
        <w:rPr>
          <w:rFonts w:cs="Arial"/>
          <w:highlight w:val="magenta"/>
        </w:rPr>
        <w:t xml:space="preserve">• </w:t>
      </w:r>
      <w:r w:rsidRPr="007E2A2B">
        <w:rPr>
          <w:rFonts w:cs="Arial"/>
          <w:highlight w:val="magenta"/>
        </w:rPr>
        <w:tab/>
        <w:t>The research proposal should set out your plans and priorities for research over the next five years, should you be appointed to this post.</w:t>
      </w:r>
    </w:p>
    <w:p w14:paraId="1F89B512" w14:textId="77777777" w:rsidR="00DF6FAA" w:rsidRPr="007E2A2B" w:rsidRDefault="00DF6FAA" w:rsidP="00DF6FAA">
      <w:pPr>
        <w:spacing w:after="120" w:line="240" w:lineRule="auto"/>
        <w:jc w:val="both"/>
        <w:rPr>
          <w:rFonts w:cs="Arial"/>
          <w:highlight w:val="magenta"/>
        </w:rPr>
      </w:pPr>
      <w:r w:rsidRPr="007E2A2B">
        <w:rPr>
          <w:rFonts w:cs="Arial"/>
          <w:highlight w:val="magenta"/>
        </w:rPr>
        <w:t xml:space="preserve">You should therefore upload, </w:t>
      </w:r>
      <w:r w:rsidRPr="007E2A2B">
        <w:rPr>
          <w:rFonts w:cs="Arial"/>
          <w:b/>
          <w:highlight w:val="magenta"/>
        </w:rPr>
        <w:t>within a single PDF document</w:t>
      </w:r>
      <w:r w:rsidRPr="007E2A2B">
        <w:rPr>
          <w:rFonts w:cs="Arial"/>
          <w:highlight w:val="magenta"/>
        </w:rPr>
        <w:t>, the following:</w:t>
      </w:r>
    </w:p>
    <w:p w14:paraId="00F43136" w14:textId="77777777" w:rsidR="00DF6FAA" w:rsidRPr="007E2A2B" w:rsidRDefault="00DF6FAA" w:rsidP="00DF6FAA">
      <w:pPr>
        <w:spacing w:after="120" w:line="240" w:lineRule="auto"/>
        <w:ind w:left="426" w:hanging="426"/>
        <w:jc w:val="both"/>
        <w:rPr>
          <w:rFonts w:cs="Arial"/>
          <w:highlight w:val="magenta"/>
        </w:rPr>
      </w:pPr>
      <w:r w:rsidRPr="007E2A2B">
        <w:rPr>
          <w:rFonts w:cs="Arial"/>
          <w:highlight w:val="magenta"/>
        </w:rPr>
        <w:t>1.</w:t>
      </w:r>
      <w:r w:rsidRPr="007E2A2B">
        <w:rPr>
          <w:rFonts w:cs="Arial"/>
          <w:highlight w:val="magenta"/>
        </w:rPr>
        <w:tab/>
        <w:t>Your full CV with publications list (including your teaching and research experience, career details to date, and awards received); (maximum 2 pages)</w:t>
      </w:r>
    </w:p>
    <w:p w14:paraId="3310848A" w14:textId="77777777" w:rsidR="00DF6FAA" w:rsidRPr="007E2A2B" w:rsidRDefault="00DF6FAA" w:rsidP="00DF6FAA">
      <w:pPr>
        <w:spacing w:after="120" w:line="240" w:lineRule="auto"/>
        <w:ind w:left="426" w:hanging="426"/>
        <w:rPr>
          <w:rFonts w:cs="Arial"/>
          <w:highlight w:val="magenta"/>
        </w:rPr>
      </w:pPr>
      <w:r w:rsidRPr="007E2A2B">
        <w:rPr>
          <w:rFonts w:cs="Arial"/>
          <w:highlight w:val="magenta"/>
        </w:rPr>
        <w:t>2.</w:t>
      </w:r>
      <w:r w:rsidRPr="007E2A2B">
        <w:rPr>
          <w:rFonts w:cs="Arial"/>
          <w:highlight w:val="magenta"/>
        </w:rPr>
        <w:tab/>
        <w:t>Your supporting statement as described above; (maximum 1 page)</w:t>
      </w:r>
    </w:p>
    <w:p w14:paraId="1BB96426" w14:textId="77777777" w:rsidR="00DF6FAA" w:rsidRPr="007E2A2B" w:rsidRDefault="00DF6FAA" w:rsidP="00DF6FAA">
      <w:pPr>
        <w:spacing w:after="240" w:line="240" w:lineRule="auto"/>
        <w:ind w:left="425" w:hanging="425"/>
        <w:rPr>
          <w:rFonts w:cs="Arial"/>
          <w:highlight w:val="magenta"/>
        </w:rPr>
      </w:pPr>
      <w:r w:rsidRPr="007E2A2B">
        <w:rPr>
          <w:rFonts w:cs="Arial"/>
          <w:highlight w:val="magenta"/>
        </w:rPr>
        <w:t>3.</w:t>
      </w:r>
      <w:r w:rsidRPr="007E2A2B">
        <w:rPr>
          <w:rFonts w:cs="Arial"/>
          <w:highlight w:val="magenta"/>
        </w:rPr>
        <w:tab/>
        <w:t>Your research proposal. (</w:t>
      </w:r>
      <w:proofErr w:type="gramStart"/>
      <w:r w:rsidRPr="007E2A2B">
        <w:rPr>
          <w:rFonts w:cs="Arial"/>
          <w:highlight w:val="magenta"/>
        </w:rPr>
        <w:t>maximum</w:t>
      </w:r>
      <w:proofErr w:type="gramEnd"/>
      <w:r w:rsidRPr="007E2A2B">
        <w:rPr>
          <w:rFonts w:cs="Arial"/>
          <w:highlight w:val="magenta"/>
        </w:rPr>
        <w:t xml:space="preserve"> 2 pages)</w:t>
      </w:r>
    </w:p>
    <w:p w14:paraId="3243C5C2" w14:textId="77777777" w:rsidR="00DF6FAA" w:rsidRPr="007E2A2B" w:rsidRDefault="00DF6FAA" w:rsidP="00DF6FAA">
      <w:pPr>
        <w:spacing w:after="240" w:line="240" w:lineRule="auto"/>
        <w:rPr>
          <w:rFonts w:cs="Arial"/>
          <w:highlight w:val="magenta"/>
        </w:rPr>
      </w:pPr>
      <w:r w:rsidRPr="007E2A2B">
        <w:rPr>
          <w:rFonts w:cs="Arial"/>
          <w:highlight w:val="magenta"/>
        </w:rPr>
        <w:t>A teaching proposal is not required.</w:t>
      </w:r>
    </w:p>
    <w:p w14:paraId="6D066B4B" w14:textId="77777777" w:rsidR="00DF6FAA" w:rsidRPr="00E84C14" w:rsidRDefault="00DF6FAA" w:rsidP="00DF6FAA">
      <w:pPr>
        <w:spacing w:after="240" w:line="240" w:lineRule="auto"/>
        <w:jc w:val="both"/>
        <w:rPr>
          <w:rFonts w:cstheme="minorHAnsi"/>
        </w:rPr>
      </w:pPr>
      <w:r w:rsidRPr="007E2A2B">
        <w:rPr>
          <w:rFonts w:cs="Arial"/>
          <w:highlight w:val="magenta"/>
        </w:rPr>
        <w:t xml:space="preserve">The name of the PDF attachment should be of the form XXXX_Surname_Initials.pdf. </w:t>
      </w:r>
      <w:r w:rsidRPr="007E2A2B">
        <w:rPr>
          <w:rFonts w:cs="Arial"/>
          <w:b/>
          <w:highlight w:val="magenta"/>
        </w:rPr>
        <w:t xml:space="preserve">The total size of the attachment must not exceed </w:t>
      </w:r>
      <w:r>
        <w:rPr>
          <w:rFonts w:cs="Arial"/>
          <w:b/>
          <w:highlight w:val="magenta"/>
        </w:rPr>
        <w:t>xxx</w:t>
      </w:r>
      <w:r w:rsidRPr="007E2A2B">
        <w:rPr>
          <w:rFonts w:cs="Arial"/>
          <w:b/>
          <w:highlight w:val="magenta"/>
        </w:rPr>
        <w:t xml:space="preserve"> pages in a normal font and spacing.</w:t>
      </w:r>
      <w:r w:rsidRPr="007E2A2B">
        <w:rPr>
          <w:rFonts w:cs="Arial"/>
          <w:highlight w:val="magenta"/>
        </w:rPr>
        <w:t xml:space="preserve"> </w:t>
      </w:r>
      <w:bookmarkStart w:id="0" w:name="_Hlk130988093"/>
      <w:r w:rsidRPr="007E2A2B">
        <w:rPr>
          <w:rFonts w:cs="Arial"/>
          <w:highlight w:val="magenta"/>
        </w:rPr>
        <w:t xml:space="preserve">Please do not attach </w:t>
      </w:r>
      <w:r w:rsidRPr="007E2A2B">
        <w:rPr>
          <w:rFonts w:cstheme="minorHAnsi"/>
          <w:highlight w:val="magenta"/>
        </w:rPr>
        <w:t>additional material as your application will not be considered if it is overlength.</w:t>
      </w:r>
      <w:bookmarkEnd w:id="0"/>
    </w:p>
    <w:p w14:paraId="256220FB"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lang w:eastAsia="en-GB"/>
        </w:rPr>
      </w:pPr>
      <w:r>
        <w:rPr>
          <w:rFonts w:eastAsia="Times New Roman" w:cs="Arial"/>
          <w:lang w:eastAsia="en-GB"/>
        </w:rPr>
        <w:t xml:space="preserve">All applications must be received by </w:t>
      </w:r>
      <w:r>
        <w:rPr>
          <w:rFonts w:eastAsia="Times New Roman" w:cs="Arial"/>
          <w:b/>
          <w:lang w:eastAsia="en-GB"/>
        </w:rPr>
        <w:t>12.00 noon</w:t>
      </w:r>
      <w:r>
        <w:rPr>
          <w:rFonts w:eastAsia="Times New Roman" w:cs="Arial"/>
          <w:lang w:eastAsia="en-GB"/>
        </w:rPr>
        <w:t xml:space="preserve"> on the closing date stated in the online advertisement.</w:t>
      </w:r>
    </w:p>
    <w:p w14:paraId="4098057D" w14:textId="77777777" w:rsidR="00D57F3C" w:rsidRDefault="00D57F3C" w:rsidP="00D57F3C">
      <w:pPr>
        <w:spacing w:after="240" w:line="240" w:lineRule="auto"/>
        <w:jc w:val="both"/>
        <w:rPr>
          <w:rFonts w:eastAsia="Times New Roman" w:cs="Arial"/>
        </w:rPr>
      </w:pPr>
      <w:r>
        <w:rPr>
          <w:rFonts w:eastAsia="Times New Roman" w:cs="Arial"/>
        </w:rPr>
        <w:t xml:space="preserve">Should you experience any difficulties using the online application system, please email </w:t>
      </w:r>
      <w:hyperlink r:id="rId20">
        <w:r>
          <w:rPr>
            <w:rFonts w:eastAsia="Times New Roman" w:cs="Arial"/>
            <w:color w:val="0000FF"/>
            <w:u w:val="single"/>
          </w:rPr>
          <w:t>recruitment.support@admin.ox.ac.uk</w:t>
        </w:r>
      </w:hyperlink>
      <w:r>
        <w:rPr>
          <w:rFonts w:eastAsia="Times New Roman" w:cs="Arial"/>
        </w:rPr>
        <w:t xml:space="preserve">. Further help and support is available from </w:t>
      </w:r>
      <w:hyperlink r:id="rId21">
        <w:r>
          <w:rPr>
            <w:rStyle w:val="Hyperlink"/>
          </w:rPr>
          <w:t>https://hrsystems.admin.ox.ac.uk/recruitment-support</w:t>
        </w:r>
      </w:hyperlink>
      <w:r>
        <w:rPr>
          <w:rFonts w:eastAsia="Times New Roman" w:cs="Arial"/>
        </w:rPr>
        <w:t xml:space="preserve">. To return to the online application at any stage, please log back in and click the “My applications” button on the </w:t>
      </w:r>
      <w:proofErr w:type="gramStart"/>
      <w:r>
        <w:rPr>
          <w:rFonts w:eastAsia="Times New Roman" w:cs="Arial"/>
        </w:rPr>
        <w:t>left hand</w:t>
      </w:r>
      <w:proofErr w:type="gramEnd"/>
      <w:r>
        <w:rPr>
          <w:rFonts w:eastAsia="Times New Roman" w:cs="Arial"/>
        </w:rPr>
        <w:t xml:space="preserve"> side of the page</w:t>
      </w:r>
    </w:p>
    <w:p w14:paraId="2317711E" w14:textId="77777777" w:rsidR="00D57F3C" w:rsidRDefault="00D57F3C" w:rsidP="00D57F3C">
      <w:pPr>
        <w:spacing w:after="240" w:line="240" w:lineRule="auto"/>
        <w:jc w:val="both"/>
        <w:rPr>
          <w:rFonts w:eastAsia="Times New Roman" w:cs="Arial"/>
          <w:b/>
          <w:color w:val="000000"/>
          <w:sz w:val="24"/>
          <w:szCs w:val="24"/>
        </w:rPr>
      </w:pPr>
      <w:r>
        <w:rPr>
          <w:rFonts w:eastAsia="Times New Roman" w:cs="Arial"/>
          <w:color w:val="000000"/>
          <w:highlight w:val="yellow"/>
        </w:rPr>
        <w:t xml:space="preserve">Please note that you will be notified of the progress of your application by automatic emails from our e-recruitment system. </w:t>
      </w:r>
      <w:r>
        <w:rPr>
          <w:rFonts w:eastAsia="Times New Roman" w:cs="Arial"/>
          <w:b/>
          <w:color w:val="000000"/>
          <w:highlight w:val="yellow"/>
        </w:rPr>
        <w:t>Please check your spam/junk mail</w:t>
      </w:r>
      <w:r>
        <w:rPr>
          <w:rFonts w:eastAsia="Times New Roman" w:cs="Arial"/>
          <w:color w:val="000000"/>
          <w:highlight w:val="yellow"/>
        </w:rPr>
        <w:t xml:space="preserve"> regularly to ensure that you receive all emails. </w:t>
      </w:r>
      <w:r>
        <w:rPr>
          <w:rFonts w:eastAsia="Times New Roman" w:cs="Arial"/>
          <w:i/>
          <w:color w:val="000000"/>
          <w:highlight w:val="cyan"/>
        </w:rPr>
        <w:t>(Delete this paragraph if you will not be using system-generated e-mails to communicate with candidates.)</w:t>
      </w:r>
      <w:r>
        <w:rPr>
          <w:rFonts w:eastAsia="Times New Roman" w:cs="Arial"/>
          <w:b/>
          <w:color w:val="000000"/>
          <w:sz w:val="24"/>
          <w:szCs w:val="24"/>
        </w:rPr>
        <w:t xml:space="preserve"> </w:t>
      </w:r>
    </w:p>
    <w:p w14:paraId="02DAF523" w14:textId="77777777" w:rsidR="00671981" w:rsidRDefault="0016193A">
      <w:pPr>
        <w:keepNext/>
        <w:keepLines/>
        <w:tabs>
          <w:tab w:val="left" w:pos="576"/>
          <w:tab w:val="left" w:pos="1152"/>
          <w:tab w:val="left" w:pos="1728"/>
          <w:tab w:val="left" w:pos="5760"/>
        </w:tabs>
        <w:spacing w:after="240" w:line="240" w:lineRule="auto"/>
        <w:jc w:val="both"/>
        <w:outlineLvl w:val="2"/>
        <w:rPr>
          <w:rFonts w:eastAsia="Times New Roman" w:cs="Times New Roman"/>
          <w:b/>
          <w:sz w:val="28"/>
          <w:szCs w:val="28"/>
          <w:lang w:eastAsia="en-GB"/>
        </w:rPr>
      </w:pPr>
      <w:r>
        <w:rPr>
          <w:rFonts w:eastAsia="Times New Roman" w:cs="Times New Roman"/>
          <w:b/>
          <w:sz w:val="28"/>
          <w:szCs w:val="28"/>
          <w:lang w:eastAsia="en-GB"/>
        </w:rPr>
        <w:lastRenderedPageBreak/>
        <w:t xml:space="preserve">The </w:t>
      </w:r>
      <w:r>
        <w:rPr>
          <w:rFonts w:eastAsia="Times New Roman" w:cs="Times New Roman"/>
          <w:b/>
          <w:sz w:val="28"/>
          <w:szCs w:val="28"/>
          <w:highlight w:val="yellow"/>
          <w:lang w:eastAsia="en-GB"/>
        </w:rPr>
        <w:t>Department/Faculty</w:t>
      </w:r>
      <w:r>
        <w:rPr>
          <w:rFonts w:eastAsia="Times New Roman" w:cs="Times New Roman"/>
          <w:b/>
          <w:sz w:val="28"/>
          <w:szCs w:val="28"/>
          <w:lang w:eastAsia="en-GB"/>
        </w:rPr>
        <w:t xml:space="preserve"> of </w:t>
      </w:r>
      <w:r>
        <w:rPr>
          <w:rFonts w:eastAsia="Times New Roman" w:cs="Times New Roman"/>
          <w:b/>
          <w:sz w:val="28"/>
          <w:szCs w:val="28"/>
          <w:highlight w:val="yellow"/>
          <w:lang w:eastAsia="en-GB"/>
        </w:rPr>
        <w:t>X</w:t>
      </w:r>
      <w:r>
        <w:rPr>
          <w:rFonts w:eastAsia="Times New Roman" w:cs="Times New Roman"/>
          <w:b/>
          <w:sz w:val="28"/>
          <w:szCs w:val="28"/>
          <w:lang w:eastAsia="en-GB"/>
        </w:rPr>
        <w:t xml:space="preserve"> </w:t>
      </w:r>
    </w:p>
    <w:p w14:paraId="24FAE5EE"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i/>
          <w:highlight w:val="yellow"/>
          <w:lang w:eastAsia="en-GB"/>
        </w:rPr>
      </w:pPr>
      <w:r>
        <w:rPr>
          <w:rFonts w:eastAsia="Times New Roman" w:cs="Arial"/>
          <w:bCs/>
          <w:i/>
          <w:highlight w:val="yellow"/>
          <w:lang w:eastAsia="en-GB"/>
        </w:rPr>
        <w:t>Brief information about the department/faculty</w:t>
      </w:r>
    </w:p>
    <w:p w14:paraId="4853A75E"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hyperlink r:id="rId22">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4C488BB4" w14:textId="77777777" w:rsidR="00671981" w:rsidRDefault="0016193A">
      <w:pPr>
        <w:tabs>
          <w:tab w:val="left" w:pos="576"/>
          <w:tab w:val="left" w:pos="1152"/>
          <w:tab w:val="left" w:pos="1728"/>
          <w:tab w:val="left" w:pos="5760"/>
        </w:tabs>
        <w:spacing w:after="240" w:line="240" w:lineRule="auto"/>
        <w:jc w:val="both"/>
        <w:rPr>
          <w:rFonts w:eastAsia="Times New Roman" w:cs="Times New Roman"/>
          <w:i/>
          <w:szCs w:val="24"/>
          <w:lang w:eastAsia="en-GB"/>
        </w:rPr>
      </w:pPr>
      <w:r>
        <w:rPr>
          <w:rFonts w:eastAsia="Times New Roman" w:cs="Times New Roman"/>
          <w:i/>
          <w:highlight w:val="cyan"/>
          <w:lang w:eastAsia="en-GB"/>
        </w:rPr>
        <w:t xml:space="preserve">Information should be relevant, interesting and likely to be attractive to potential candidates, </w:t>
      </w:r>
      <w:proofErr w:type="gramStart"/>
      <w:r>
        <w:rPr>
          <w:rFonts w:eastAsia="Times New Roman" w:cs="Times New Roman"/>
          <w:i/>
          <w:highlight w:val="cyan"/>
          <w:lang w:eastAsia="en-GB"/>
        </w:rPr>
        <w:t>e.g.</w:t>
      </w:r>
      <w:proofErr w:type="gramEnd"/>
      <w:r>
        <w:rPr>
          <w:rFonts w:eastAsia="Times New Roman" w:cs="Times New Roman"/>
          <w:i/>
          <w:highlight w:val="cyan"/>
          <w:lang w:eastAsia="en-GB"/>
        </w:rPr>
        <w:t xml:space="preserve"> libraries, research facilities. </w:t>
      </w:r>
      <w:r>
        <w:rPr>
          <w:rFonts w:eastAsia="Times New Roman" w:cs="Times New Roman"/>
          <w:i/>
          <w:szCs w:val="24"/>
          <w:highlight w:val="cyan"/>
          <w:lang w:eastAsia="en-GB"/>
        </w:rPr>
        <w:t>Please avoid using Oxford jargon when describing the faculty/department, as this can be off-putting to external candidates.</w:t>
      </w:r>
    </w:p>
    <w:p w14:paraId="34BF8270" w14:textId="1C3B2A54" w:rsidR="00327366" w:rsidRDefault="00327366" w:rsidP="00327366">
      <w:pPr>
        <w:keepNext/>
        <w:keepLines/>
        <w:tabs>
          <w:tab w:val="left" w:pos="576"/>
          <w:tab w:val="left" w:pos="1152"/>
          <w:tab w:val="left" w:pos="1728"/>
          <w:tab w:val="left" w:pos="5760"/>
        </w:tabs>
        <w:spacing w:before="80" w:after="120" w:line="240" w:lineRule="auto"/>
        <w:jc w:val="both"/>
        <w:outlineLvl w:val="2"/>
        <w:rPr>
          <w:rFonts w:eastAsia="Times New Roman" w:cs="Arial"/>
          <w:b/>
          <w:bCs/>
          <w:sz w:val="24"/>
          <w:szCs w:val="28"/>
          <w:lang w:eastAsia="en-GB"/>
        </w:rPr>
      </w:pPr>
      <w:r>
        <w:rPr>
          <w:rFonts w:eastAsia="Times New Roman" w:cs="Arial"/>
          <w:b/>
          <w:bCs/>
          <w:sz w:val="28"/>
          <w:szCs w:val="28"/>
          <w:lang w:eastAsia="en-GB"/>
        </w:rPr>
        <w:t xml:space="preserve">The Mathematical, Physical and Life Sciences </w:t>
      </w:r>
      <w:r w:rsidRPr="00706D11">
        <w:rPr>
          <w:rFonts w:eastAsia="Times New Roman" w:cs="Arial"/>
          <w:b/>
          <w:bCs/>
          <w:sz w:val="28"/>
          <w:szCs w:val="28"/>
          <w:lang w:eastAsia="en-GB"/>
        </w:rPr>
        <w:t>Division</w:t>
      </w:r>
      <w:r w:rsidRPr="00706D11">
        <w:rPr>
          <w:rFonts w:eastAsia="Times New Roman" w:cs="Arial"/>
          <w:b/>
          <w:bCs/>
          <w:sz w:val="24"/>
          <w:szCs w:val="28"/>
          <w:lang w:eastAsia="en-GB"/>
        </w:rPr>
        <w:t xml:space="preserve"> </w:t>
      </w:r>
    </w:p>
    <w:p w14:paraId="03B46795" w14:textId="77777777" w:rsidR="00E05560" w:rsidRDefault="00E05560" w:rsidP="00AA4FB5">
      <w:pPr>
        <w:shd w:val="clear" w:color="auto" w:fill="FFFFFF"/>
        <w:spacing w:after="0" w:line="240" w:lineRule="auto"/>
        <w:jc w:val="both"/>
        <w:textAlignment w:val="baseline"/>
        <w:rPr>
          <w:rFonts w:ascii="Calibri" w:hAnsi="Calibri" w:cs="Calibri"/>
          <w:color w:val="000000"/>
        </w:rPr>
      </w:pPr>
      <w:r>
        <w:rPr>
          <w:rFonts w:ascii="Calibri" w:hAnsi="Calibri" w:cs="Calibri"/>
          <w:color w:val="000000"/>
        </w:rPr>
        <w:t>Oxford is widely regarded as one of the world’s leading science universities, and the University's Mathematical, Physical and Life Sciences (MPLS) Division sits at the heart of this reputation. It offers an outstanding environment for research, teaching, and innovation across the mathematical, computational, physical, engineering, and life sciences. As one of the four academic divisions of the University of Oxford, encompassing nine academic departments, a Doctoral Training Centre and Begbroke Science Park, it provides a collaborative, interdisciplinary community with a vibrant network of leading researchers and educators. </w:t>
      </w:r>
    </w:p>
    <w:p w14:paraId="3AF683C4" w14:textId="77777777" w:rsidR="00E05560" w:rsidRDefault="00E05560" w:rsidP="00AA4FB5">
      <w:pPr>
        <w:shd w:val="clear" w:color="auto" w:fill="FFFFFF"/>
        <w:jc w:val="both"/>
        <w:textAlignment w:val="baseline"/>
        <w:rPr>
          <w:rFonts w:ascii="Calibri" w:hAnsi="Calibri" w:cs="Calibri"/>
          <w:color w:val="000000"/>
        </w:rPr>
      </w:pPr>
      <w:r>
        <w:rPr>
          <w:rFonts w:ascii="Calibri" w:hAnsi="Calibri" w:cs="Calibri"/>
          <w:color w:val="000000"/>
        </w:rPr>
        <w:t>The division’s research outputs, environment, and impact are consistently recognised at the highest levels, both nationally and internationally. MPLS departments regularly appear at the top of global league tables, including the Times Higher Education and QS World Rankings. Our strong performances in the UK Research Excellence Framework in both 2014 and 2021 also highlight the quality and impact of our work. These achievements reflect not only our academic excellence but also the strong networks we foster—with industrial partners, policymakers, and global research institutions.</w:t>
      </w:r>
    </w:p>
    <w:p w14:paraId="1E29B85E" w14:textId="1D49AE93" w:rsidR="00E05560" w:rsidRDefault="00E05560" w:rsidP="00AA4FB5">
      <w:pPr>
        <w:shd w:val="clear" w:color="auto" w:fill="FFFFFF"/>
        <w:jc w:val="both"/>
        <w:textAlignment w:val="baseline"/>
        <w:rPr>
          <w:rFonts w:ascii="Calibri" w:hAnsi="Calibri" w:cs="Calibri"/>
          <w:color w:val="000000"/>
        </w:rPr>
      </w:pPr>
      <w:r>
        <w:rPr>
          <w:rFonts w:ascii="Calibri" w:hAnsi="Calibri" w:cs="Calibri"/>
          <w:color w:val="000000"/>
        </w:rPr>
        <w:t xml:space="preserve">Our vibrant research environment continues to evolve with major new investments in infrastructure. The Life and Mind Building, the University's largest-ever building project, is now close to completion/fully opened in 2025. It provides purpose-built facilities for the Departments of Experimental Psychology and Biology in inspiring spaces designed to foster collaboration and brings together researchers working on some of the most pressing questions in life sciences and human behaviour. The striking new Andrew Wiles Building houses our Mathematical Institute next to the Schwarzman Humanities Building, and the Beecroft on the edge of University Parks has provided a transformative home for our physicists. Current plans include significant investment to expand our interdisciplinary research and innovation support facilities at Begbroke Science Park and to transform </w:t>
      </w:r>
      <w:proofErr w:type="spellStart"/>
      <w:r>
        <w:rPr>
          <w:rFonts w:ascii="Calibri" w:hAnsi="Calibri" w:cs="Calibri"/>
          <w:color w:val="000000"/>
        </w:rPr>
        <w:t>Osney</w:t>
      </w:r>
      <w:proofErr w:type="spellEnd"/>
      <w:r>
        <w:rPr>
          <w:rFonts w:ascii="Calibri" w:hAnsi="Calibri" w:cs="Calibri"/>
          <w:color w:val="000000"/>
        </w:rPr>
        <w:t xml:space="preserve"> Mead, to the west of the city centre, into a dynamic innovation district, further strengthening Oxford’s position as a world leader in science, technology, and enterprise.</w:t>
      </w:r>
    </w:p>
    <w:p w14:paraId="4192B089" w14:textId="77777777" w:rsidR="00E05560" w:rsidRDefault="00E05560" w:rsidP="00AA4FB5">
      <w:pPr>
        <w:shd w:val="clear" w:color="auto" w:fill="FFFFFF"/>
        <w:jc w:val="both"/>
        <w:textAlignment w:val="baseline"/>
        <w:rPr>
          <w:rFonts w:ascii="Calibri" w:hAnsi="Calibri" w:cs="Calibri"/>
          <w:color w:val="000000"/>
        </w:rPr>
      </w:pPr>
      <w:r>
        <w:rPr>
          <w:rFonts w:ascii="Calibri" w:hAnsi="Calibri" w:cs="Calibri"/>
          <w:color w:val="000000"/>
        </w:rPr>
        <w:t>MPLS provides a supportive and inclusive environment for academics at every career stage, from all over the world. The Division has a strong tradition of securing prestigious fellowships and supporting researchers as they progress to leadership roles. We are proud of our diverse community and every department holds an Athena Swan Award.</w:t>
      </w:r>
    </w:p>
    <w:p w14:paraId="338B4F10" w14:textId="77777777" w:rsidR="00E05560" w:rsidRDefault="00E05560" w:rsidP="00AA4FB5">
      <w:pPr>
        <w:shd w:val="clear" w:color="auto" w:fill="FFFFFF"/>
        <w:jc w:val="both"/>
        <w:textAlignment w:val="baseline"/>
        <w:rPr>
          <w:rFonts w:ascii="Calibri" w:hAnsi="Calibri" w:cs="Calibri"/>
          <w:color w:val="000000"/>
        </w:rPr>
      </w:pPr>
      <w:r>
        <w:rPr>
          <w:rFonts w:ascii="Calibri" w:hAnsi="Calibri" w:cs="Calibri"/>
          <w:color w:val="000000"/>
        </w:rPr>
        <w:t>For educators, Oxford’s tutorial system offers an unparalleled opportunity to engage with talented students and contribute to one of the world’s most respected teaching systems. The division plays a central role in shaping the future of science through its graduate programmes, with over 3,500 postgraduate students receiving rigorous training and mentorship across MPLS departments.</w:t>
      </w:r>
    </w:p>
    <w:p w14:paraId="0264E3BF" w14:textId="77777777" w:rsidR="00E05560" w:rsidRDefault="00E05560" w:rsidP="00AA4FB5">
      <w:pPr>
        <w:shd w:val="clear" w:color="auto" w:fill="FFFFFF"/>
        <w:jc w:val="both"/>
        <w:textAlignment w:val="baseline"/>
        <w:rPr>
          <w:rFonts w:ascii="Calibri" w:hAnsi="Calibri" w:cs="Calibri"/>
          <w:color w:val="242424"/>
        </w:rPr>
      </w:pPr>
      <w:r>
        <w:rPr>
          <w:rFonts w:ascii="Calibri" w:hAnsi="Calibri" w:cs="Calibri"/>
          <w:color w:val="000000"/>
          <w:bdr w:val="none" w:sz="0" w:space="0" w:color="auto" w:frame="1"/>
        </w:rPr>
        <w:t>For more information about the MPLS Division and the dedicated professional support it provides to academics across the sciences, please visit: </w:t>
      </w:r>
      <w:hyperlink r:id="rId23" w:tgtFrame="_blank" w:tooltip="http://www.mpls.ox.ac.uk" w:history="1">
        <w:r>
          <w:rPr>
            <w:rStyle w:val="Hyperlink"/>
            <w:rFonts w:ascii="Calibri" w:hAnsi="Calibri" w:cs="Calibri"/>
            <w:bdr w:val="none" w:sz="0" w:space="0" w:color="auto" w:frame="1"/>
          </w:rPr>
          <w:t>http://www.mpls.ox.ac.uk</w:t>
        </w:r>
      </w:hyperlink>
    </w:p>
    <w:p w14:paraId="24D390B7" w14:textId="77777777" w:rsidR="00E05560" w:rsidRPr="00706D11" w:rsidRDefault="00E05560" w:rsidP="00327366">
      <w:pPr>
        <w:keepNext/>
        <w:keepLines/>
        <w:tabs>
          <w:tab w:val="left" w:pos="576"/>
          <w:tab w:val="left" w:pos="1152"/>
          <w:tab w:val="left" w:pos="1728"/>
          <w:tab w:val="left" w:pos="5760"/>
        </w:tabs>
        <w:spacing w:before="80" w:after="120" w:line="240" w:lineRule="auto"/>
        <w:jc w:val="both"/>
        <w:outlineLvl w:val="2"/>
        <w:rPr>
          <w:rFonts w:eastAsia="Times New Roman" w:cs="Arial"/>
          <w:b/>
          <w:bCs/>
          <w:sz w:val="24"/>
          <w:szCs w:val="28"/>
          <w:lang w:eastAsia="en-GB"/>
        </w:rPr>
      </w:pPr>
    </w:p>
    <w:p w14:paraId="6BEB02F9"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
          <w:bCs/>
          <w:sz w:val="28"/>
          <w:szCs w:val="28"/>
          <w:lang w:eastAsia="en-GB"/>
        </w:rPr>
      </w:pPr>
      <w:r>
        <w:rPr>
          <w:rFonts w:eastAsia="Times New Roman" w:cs="Arial"/>
          <w:b/>
          <w:bCs/>
          <w:sz w:val="28"/>
          <w:szCs w:val="28"/>
          <w:highlight w:val="yellow"/>
          <w:lang w:eastAsia="en-GB"/>
        </w:rPr>
        <w:t>X</w:t>
      </w:r>
      <w:r>
        <w:rPr>
          <w:rFonts w:eastAsia="Times New Roman" w:cs="Arial"/>
          <w:b/>
          <w:bCs/>
          <w:sz w:val="28"/>
          <w:szCs w:val="28"/>
          <w:lang w:eastAsia="en-GB"/>
        </w:rPr>
        <w:t xml:space="preserve"> College</w:t>
      </w:r>
    </w:p>
    <w:p w14:paraId="31DDEC51"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i/>
          <w:highlight w:val="cyan"/>
          <w:lang w:eastAsia="en-GB"/>
        </w:rPr>
      </w:pPr>
      <w:r>
        <w:rPr>
          <w:rFonts w:eastAsia="Times New Roman" w:cs="Arial"/>
          <w:bCs/>
          <w:i/>
          <w:highlight w:val="cyan"/>
          <w:lang w:eastAsia="en-GB"/>
        </w:rPr>
        <w:t>Brief Information about the college.</w:t>
      </w:r>
    </w:p>
    <w:p w14:paraId="29BF9B98"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r>
        <w:rPr>
          <w:rFonts w:eastAsia="Times New Roman" w:cs="Times New Roman"/>
          <w:color w:val="0000FF"/>
          <w:szCs w:val="24"/>
          <w:u w:val="single"/>
          <w:lang w:eastAsia="en-GB"/>
        </w:rPr>
        <w:t>https://www.</w:t>
      </w:r>
      <w:r>
        <w:rPr>
          <w:rFonts w:eastAsia="Times New Roman" w:cs="Times New Roman"/>
          <w:color w:val="0000FF"/>
          <w:szCs w:val="24"/>
          <w:highlight w:val="yellow"/>
          <w:u w:val="single"/>
          <w:lang w:eastAsia="en-GB"/>
        </w:rPr>
        <w:t>xxxxx</w:t>
      </w:r>
      <w:r>
        <w:rPr>
          <w:rFonts w:eastAsia="Times New Roman" w:cs="Times New Roman"/>
          <w:color w:val="0000FF"/>
          <w:szCs w:val="24"/>
          <w:u w:val="single"/>
          <w:lang w:eastAsia="en-GB"/>
        </w:rPr>
        <w:t>.ox.ac.uk/</w:t>
      </w:r>
    </w:p>
    <w:p w14:paraId="36C0EA97"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i/>
          <w:highlight w:val="cyan"/>
          <w:lang w:eastAsia="en-GB"/>
        </w:rPr>
      </w:pPr>
      <w:r>
        <w:rPr>
          <w:rFonts w:eastAsia="Times New Roman" w:cs="Times New Roman"/>
          <w:i/>
          <w:highlight w:val="cyan"/>
          <w:lang w:eastAsia="en-GB"/>
        </w:rPr>
        <w:t xml:space="preserve">Information should be relevant, interesting and likely to be attractive to potential candidates, </w:t>
      </w:r>
      <w:proofErr w:type="gramStart"/>
      <w:r>
        <w:rPr>
          <w:rFonts w:eastAsia="Times New Roman" w:cs="Times New Roman"/>
          <w:i/>
          <w:highlight w:val="cyan"/>
          <w:lang w:eastAsia="en-GB"/>
        </w:rPr>
        <w:t>e.g.</w:t>
      </w:r>
      <w:proofErr w:type="gramEnd"/>
      <w:r>
        <w:rPr>
          <w:rFonts w:eastAsia="Times New Roman" w:cs="Times New Roman"/>
          <w:i/>
          <w:highlight w:val="cyan"/>
          <w:lang w:eastAsia="en-GB"/>
        </w:rPr>
        <w:t xml:space="preserve"> libraries, research facilities, community.</w:t>
      </w:r>
      <w:r>
        <w:rPr>
          <w:rFonts w:eastAsia="Times New Roman" w:cs="Arial"/>
          <w:b/>
          <w:bCs/>
          <w:i/>
          <w:sz w:val="28"/>
          <w:highlight w:val="cyan"/>
          <w:lang w:eastAsia="en-GB"/>
        </w:rPr>
        <w:t xml:space="preserve"> </w:t>
      </w:r>
      <w:r>
        <w:rPr>
          <w:rFonts w:eastAsia="Times New Roman" w:cs="Arial"/>
          <w:bCs/>
          <w:i/>
          <w:highlight w:val="cyan"/>
          <w:lang w:eastAsia="en-GB"/>
        </w:rPr>
        <w:t xml:space="preserve">Please avoid using Oxford jargon when describing the college, as this can be off-putting to external candidates. Do give general top-level information about allowances such as housing or research allowances in this section as these will be attractive to candidates. Details of benefits such as book grants etc. should be included in the Benefits, Terms and Conditions section. </w:t>
      </w:r>
    </w:p>
    <w:p w14:paraId="0945063D" w14:textId="77777777" w:rsidR="00D57F3C" w:rsidRDefault="00D57F3C" w:rsidP="00D57F3C">
      <w:pPr>
        <w:keepNext/>
        <w:keepLines/>
        <w:tabs>
          <w:tab w:val="left" w:pos="576"/>
          <w:tab w:val="left" w:pos="1152"/>
          <w:tab w:val="left" w:pos="1728"/>
          <w:tab w:val="left" w:pos="5760"/>
        </w:tabs>
        <w:spacing w:after="240" w:line="240" w:lineRule="auto"/>
        <w:jc w:val="both"/>
        <w:outlineLvl w:val="2"/>
        <w:rPr>
          <w:rFonts w:eastAsia="Times New Roman" w:cs="Arial"/>
          <w:b/>
          <w:bCs/>
          <w:sz w:val="28"/>
          <w:szCs w:val="28"/>
          <w:lang w:eastAsia="en-GB"/>
        </w:rPr>
      </w:pPr>
      <w:r>
        <w:rPr>
          <w:rFonts w:eastAsia="Times New Roman" w:cs="Arial"/>
          <w:b/>
          <w:bCs/>
          <w:sz w:val="28"/>
          <w:szCs w:val="28"/>
          <w:lang w:eastAsia="en-GB"/>
        </w:rPr>
        <w:t xml:space="preserve">About the University of Oxford </w:t>
      </w:r>
    </w:p>
    <w:p w14:paraId="380D1718" w14:textId="77777777" w:rsidR="00D57F3C" w:rsidRDefault="00D57F3C" w:rsidP="00D57F3C">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Oxford’s departments and colleges aim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14:paraId="693BD1C0" w14:textId="77777777" w:rsidR="00D57F3C" w:rsidRDefault="00D57F3C" w:rsidP="00D57F3C">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lang w:eastAsia="en-GB"/>
        </w:rPr>
        <w:t>Oxford’s self-governing community of international scholars includes Professors, Associate Professors, other college tutors, senior and junior research fellows and a large number University research staff. Research at Oxford combines disciplinary depth with an increasing focus on inter-disciplinary and multi-disciplinary activities addressing a rich and diverse range of issues.</w:t>
      </w:r>
    </w:p>
    <w:p w14:paraId="36EAB161" w14:textId="77777777" w:rsidR="00D57F3C" w:rsidRDefault="00D57F3C" w:rsidP="00D57F3C">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Oxford’s strengths lie both in empowering individuals and teams to address fundamental questions of global significance, and in providing all staff with a welcoming and inclusive workplace that supports everyone to develop and do their best work. Recognising that diversity is a great strength, and vital for innovation and creativity, Oxford aspires to build a truly inclusive community which values and respects every individual’s unique contribution.</w:t>
      </w:r>
    </w:p>
    <w:p w14:paraId="64A3AF07" w14:textId="77777777" w:rsidR="00D57F3C" w:rsidRDefault="00D57F3C" w:rsidP="00D57F3C">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While Oxford has long traditions of scholarship, it is also forward-looking, creative and cutting-edge. Oxford is one of Europe's most entrepreneurial universities. It consistently has the highest external research income of any university in the UK (the most recent figures are available at </w:t>
      </w:r>
      <w:hyperlink r:id="rId24">
        <w:r>
          <w:rPr>
            <w:rFonts w:eastAsia="Times New Roman" w:cs="Times New Roman"/>
            <w:color w:val="0000FF"/>
            <w:szCs w:val="24"/>
            <w:u w:val="single"/>
            <w:lang w:eastAsia="en-GB"/>
          </w:rPr>
          <w:t>www.ox.ac.uk/about/organisation/finance-and-funding</w:t>
        </w:r>
      </w:hyperlink>
      <w:r>
        <w:rPr>
          <w:rFonts w:eastAsia="Times New Roman" w:cs="Times New Roman"/>
          <w:szCs w:val="24"/>
          <w:lang w:eastAsia="en-GB"/>
        </w:rPr>
        <w:t>), and</w:t>
      </w:r>
      <w:r w:rsidRPr="0094136A">
        <w:rPr>
          <w:rFonts w:eastAsia="Times New Roman" w:cs="Times New Roman"/>
          <w:szCs w:val="24"/>
          <w:lang w:eastAsia="en-GB"/>
        </w:rPr>
        <w:t xml:space="preserve"> </w:t>
      </w:r>
      <w:r>
        <w:rPr>
          <w:rFonts w:eastAsia="Times New Roman" w:cs="Times New Roman"/>
          <w:szCs w:val="24"/>
          <w:lang w:eastAsia="en-GB"/>
        </w:rPr>
        <w:t>regularly creates spinout companies based on academic research generated within and owned by the University. Oxford is also recognised as a leading supporter of social enterprise.</w:t>
      </w:r>
    </w:p>
    <w:p w14:paraId="767E82BF"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i/>
          <w:iCs/>
          <w:lang w:eastAsia="en-GB"/>
        </w:rPr>
      </w:pPr>
      <w:r>
        <w:rPr>
          <w:rFonts w:eastAsia="Times New Roman" w:cs="Arial"/>
          <w:lang w:eastAsia="en-GB"/>
        </w:rPr>
        <w:t>Oxford admits undergraduate students with the intellectual potential to benefit fully from the small group learning to which Oxford is deeply committed. Meeting in small groups with their tutor, undergraduates are exposed to rigorous scholarly challenge and learn to develop their critical thinking, their ability to articulate their views with clarity, and their personal and intellectual confidence. They receive a high level of personal attention from leading academics.</w:t>
      </w:r>
    </w:p>
    <w:p w14:paraId="6E6AC61B"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lang w:eastAsia="en-GB"/>
        </w:rPr>
      </w:pPr>
      <w:r>
        <w:rPr>
          <w:rFonts w:eastAsia="Times New Roman" w:cs="Arial"/>
          <w:lang w:eastAsia="en-GB"/>
        </w:rPr>
        <w:t>Oxford has a strong postgraduate student body, who are attracted to Oxford by the international standing of the faculty, by the rigorous intellectual training on offer, by the excellent research and laboratory facilities available, and by the resources of the museums and libraries, including one of the world’s greatest libraries, the Bodleian.</w:t>
      </w:r>
    </w:p>
    <w:p w14:paraId="113EE93B" w14:textId="77777777" w:rsidR="00D57F3C" w:rsidRDefault="00D57F3C" w:rsidP="00D57F3C">
      <w:pPr>
        <w:tabs>
          <w:tab w:val="left" w:pos="576"/>
          <w:tab w:val="left" w:pos="1152"/>
          <w:tab w:val="left" w:pos="1728"/>
          <w:tab w:val="left" w:pos="5760"/>
        </w:tabs>
        <w:spacing w:after="240" w:line="240" w:lineRule="auto"/>
        <w:rPr>
          <w:rFonts w:eastAsia="Times New Roman" w:cs="Times New Roman"/>
          <w:szCs w:val="24"/>
          <w:lang w:eastAsia="en-GB"/>
        </w:rPr>
      </w:pPr>
      <w:r>
        <w:rPr>
          <w:rFonts w:eastAsia="Times New Roman" w:cs="Times New Roman"/>
          <w:szCs w:val="24"/>
          <w:lang w:eastAsia="en-GB"/>
        </w:rPr>
        <w:t xml:space="preserve">For more </w:t>
      </w:r>
      <w:proofErr w:type="gramStart"/>
      <w:r>
        <w:rPr>
          <w:rFonts w:eastAsia="Times New Roman" w:cs="Times New Roman"/>
          <w:szCs w:val="24"/>
          <w:lang w:eastAsia="en-GB"/>
        </w:rPr>
        <w:t>information</w:t>
      </w:r>
      <w:proofErr w:type="gramEnd"/>
      <w:r>
        <w:rPr>
          <w:rFonts w:eastAsia="Times New Roman" w:cs="Times New Roman"/>
          <w:szCs w:val="24"/>
          <w:lang w:eastAsia="en-GB"/>
        </w:rPr>
        <w:t xml:space="preserve"> please visit </w:t>
      </w:r>
      <w:hyperlink r:id="rId25">
        <w:r>
          <w:rPr>
            <w:rFonts w:eastAsia="Times New Roman" w:cs="Times New Roman"/>
            <w:color w:val="0000FF"/>
            <w:szCs w:val="24"/>
            <w:u w:val="single"/>
            <w:lang w:eastAsia="en-GB"/>
          </w:rPr>
          <w:t>www.ox.ac.uk/about/organisation</w:t>
        </w:r>
      </w:hyperlink>
    </w:p>
    <w:p w14:paraId="72566DD7"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 xml:space="preserve">University Benefits, Terms and Conditions </w:t>
      </w:r>
    </w:p>
    <w:p w14:paraId="78C0D4D4" w14:textId="77777777" w:rsidR="00D57F3C" w:rsidRPr="00D57F3C" w:rsidRDefault="00D57F3C" w:rsidP="00D57F3C">
      <w:pPr>
        <w:tabs>
          <w:tab w:val="left" w:pos="576"/>
          <w:tab w:val="left" w:pos="1152"/>
          <w:tab w:val="left" w:pos="1728"/>
          <w:tab w:val="left" w:pos="5760"/>
        </w:tabs>
        <w:spacing w:after="240" w:line="240" w:lineRule="auto"/>
        <w:jc w:val="both"/>
        <w:rPr>
          <w:rFonts w:eastAsia="Times New Roman" w:cstheme="minorHAnsi"/>
          <w:b/>
          <w:bCs/>
          <w:iCs/>
        </w:rPr>
      </w:pPr>
      <w:r w:rsidRPr="00D57F3C">
        <w:rPr>
          <w:rFonts w:cstheme="minorHAnsi"/>
          <w:color w:val="242424"/>
          <w:shd w:val="clear" w:color="auto" w:fill="FFFFFF"/>
        </w:rPr>
        <w:lastRenderedPageBreak/>
        <w:t>Details of University policy in the following areas can be found at the links provided.</w:t>
      </w:r>
    </w:p>
    <w:p w14:paraId="18B1AF72"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Salary</w:t>
      </w:r>
    </w:p>
    <w:p w14:paraId="1A28C80F" w14:textId="77777777" w:rsidR="00AB425C" w:rsidRDefault="00227A7C" w:rsidP="00AB425C">
      <w:pPr>
        <w:tabs>
          <w:tab w:val="left" w:pos="576"/>
          <w:tab w:val="left" w:pos="1152"/>
          <w:tab w:val="left" w:pos="1728"/>
          <w:tab w:val="left" w:pos="5760"/>
        </w:tabs>
        <w:spacing w:after="240" w:line="240" w:lineRule="auto"/>
        <w:jc w:val="both"/>
        <w:rPr>
          <w:rFonts w:eastAsia="Times New Roman" w:cs="Arial"/>
          <w:bCs/>
          <w:iCs/>
          <w:highlight w:val="cyan"/>
        </w:rPr>
      </w:pPr>
      <w:hyperlink r:id="rId26" w:history="1">
        <w:r w:rsidR="00AB425C">
          <w:rPr>
            <w:rStyle w:val="Hyperlink"/>
          </w:rPr>
          <w:t>Academic staff pay | HR Support (ox.ac.uk)</w:t>
        </w:r>
      </w:hyperlink>
    </w:p>
    <w:p w14:paraId="05267754"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Pension</w:t>
      </w:r>
    </w:p>
    <w:p w14:paraId="2FBC8DFC" w14:textId="77777777" w:rsidR="00D57F3C" w:rsidRDefault="00227A7C" w:rsidP="00D57F3C">
      <w:pPr>
        <w:tabs>
          <w:tab w:val="left" w:pos="576"/>
          <w:tab w:val="left" w:pos="1152"/>
          <w:tab w:val="left" w:pos="1728"/>
          <w:tab w:val="left" w:pos="5760"/>
        </w:tabs>
        <w:spacing w:after="240" w:line="240" w:lineRule="auto"/>
        <w:jc w:val="both"/>
      </w:pPr>
      <w:hyperlink r:id="rId27">
        <w:r w:rsidR="00D57F3C">
          <w:rPr>
            <w:rStyle w:val="Hyperlink"/>
          </w:rPr>
          <w:t>https://finance.web.ox.ac.uk/uss</w:t>
        </w:r>
      </w:hyperlink>
    </w:p>
    <w:p w14:paraId="6F9FC66C"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Sabbatical leave</w:t>
      </w:r>
    </w:p>
    <w:p w14:paraId="5F8C212E" w14:textId="77777777" w:rsidR="00D57F3C" w:rsidRDefault="00227A7C" w:rsidP="00D57F3C">
      <w:pPr>
        <w:tabs>
          <w:tab w:val="left" w:pos="576"/>
          <w:tab w:val="left" w:pos="1152"/>
          <w:tab w:val="left" w:pos="1728"/>
          <w:tab w:val="left" w:pos="5760"/>
        </w:tabs>
        <w:spacing w:after="240" w:line="240" w:lineRule="auto"/>
        <w:jc w:val="both"/>
      </w:pPr>
      <w:hyperlink r:id="rId28" w:history="1">
        <w:r w:rsidR="00D57F3C">
          <w:rPr>
            <w:rStyle w:val="Hyperlink"/>
          </w:rPr>
          <w:t>Council Regulations 4 of 2004 | Governance and Planning (ox.ac.uk)</w:t>
        </w:r>
      </w:hyperlink>
    </w:p>
    <w:p w14:paraId="1DE1DCF8"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Outside commitments</w:t>
      </w:r>
    </w:p>
    <w:p w14:paraId="7CE6E836" w14:textId="77777777" w:rsidR="00D57F3C" w:rsidRDefault="00227A7C" w:rsidP="00D57F3C">
      <w:pPr>
        <w:tabs>
          <w:tab w:val="left" w:pos="576"/>
          <w:tab w:val="left" w:pos="1152"/>
          <w:tab w:val="left" w:pos="1728"/>
          <w:tab w:val="left" w:pos="5760"/>
        </w:tabs>
        <w:spacing w:after="240" w:line="240" w:lineRule="auto"/>
        <w:jc w:val="both"/>
        <w:rPr>
          <w:rFonts w:eastAsia="Times New Roman" w:cs="Arial"/>
          <w:bCs/>
          <w:iCs/>
        </w:rPr>
      </w:pPr>
      <w:hyperlink r:id="rId29">
        <w:r w:rsidR="00D57F3C">
          <w:rPr>
            <w:rFonts w:eastAsia="Times New Roman" w:cs="Arial"/>
            <w:bCs/>
            <w:iCs/>
            <w:color w:val="0000FF"/>
            <w:u w:val="single"/>
          </w:rPr>
          <w:t>https://hr.admin.ox.ac.uk/holding-outside-appointments</w:t>
        </w:r>
      </w:hyperlink>
      <w:r w:rsidR="00D57F3C">
        <w:rPr>
          <w:rFonts w:eastAsia="Times New Roman" w:cs="Arial"/>
          <w:bCs/>
          <w:iCs/>
        </w:rPr>
        <w:t>.</w:t>
      </w:r>
    </w:p>
    <w:p w14:paraId="416762D1" w14:textId="77777777" w:rsidR="00D57F3C" w:rsidRDefault="00D57F3C" w:rsidP="00D57F3C">
      <w:pPr>
        <w:tabs>
          <w:tab w:val="left" w:pos="576"/>
          <w:tab w:val="left" w:pos="1152"/>
          <w:tab w:val="left" w:pos="1728"/>
          <w:tab w:val="left" w:pos="5760"/>
        </w:tabs>
        <w:spacing w:after="240" w:line="240" w:lineRule="auto"/>
        <w:rPr>
          <w:rFonts w:eastAsia="Times New Roman" w:cs="Arial"/>
          <w:b/>
          <w:bCs/>
          <w:i/>
          <w:iCs/>
        </w:rPr>
      </w:pPr>
      <w:r w:rsidRPr="00D1191F">
        <w:rPr>
          <w:rFonts w:eastAsia="Times New Roman" w:cs="Arial"/>
          <w:b/>
          <w:bCs/>
          <w:i/>
          <w:iCs/>
        </w:rPr>
        <w:t>Intellectual Property</w:t>
      </w:r>
    </w:p>
    <w:p w14:paraId="3646C7DD" w14:textId="77777777" w:rsidR="00D57F3C" w:rsidRDefault="00227A7C" w:rsidP="00D57F3C">
      <w:pPr>
        <w:tabs>
          <w:tab w:val="left" w:pos="576"/>
          <w:tab w:val="left" w:pos="1152"/>
          <w:tab w:val="left" w:pos="1728"/>
          <w:tab w:val="left" w:pos="5760"/>
        </w:tabs>
        <w:spacing w:after="240" w:line="240" w:lineRule="auto"/>
        <w:rPr>
          <w:rFonts w:eastAsia="Times New Roman" w:cs="Arial"/>
          <w:bCs/>
          <w:iCs/>
        </w:rPr>
      </w:pPr>
      <w:hyperlink r:id="rId30">
        <w:r w:rsidR="00D57F3C">
          <w:rPr>
            <w:rStyle w:val="Hyperlink"/>
            <w:rFonts w:eastAsia="Times New Roman" w:cs="Arial"/>
            <w:bCs/>
            <w:iCs/>
          </w:rPr>
          <w:t>https://governance.admin.ox.ac.uk/legislation/council-regulations-7-of-2002</w:t>
        </w:r>
      </w:hyperlink>
      <w:r w:rsidR="00D57F3C">
        <w:rPr>
          <w:rFonts w:eastAsia="Times New Roman" w:cs="Arial"/>
          <w:bCs/>
          <w:iCs/>
        </w:rPr>
        <w:t xml:space="preserve"> </w:t>
      </w:r>
    </w:p>
    <w:p w14:paraId="546E3E41" w14:textId="77777777" w:rsidR="00D57F3C" w:rsidRPr="005E7358" w:rsidRDefault="00D57F3C" w:rsidP="00D57F3C">
      <w:pPr>
        <w:tabs>
          <w:tab w:val="left" w:pos="576"/>
          <w:tab w:val="left" w:pos="1152"/>
          <w:tab w:val="left" w:pos="1728"/>
          <w:tab w:val="left" w:pos="5760"/>
        </w:tabs>
        <w:spacing w:after="240" w:line="240" w:lineRule="auto"/>
        <w:rPr>
          <w:rFonts w:eastAsia="Times New Roman" w:cs="Arial"/>
          <w:bCs/>
          <w:iCs/>
        </w:rPr>
      </w:pPr>
      <w:r>
        <w:rPr>
          <w:rFonts w:eastAsia="Times New Roman" w:cs="Arial"/>
          <w:bCs/>
          <w:iCs/>
        </w:rPr>
        <w:br/>
      </w:r>
      <w:r w:rsidRPr="00D1191F">
        <w:rPr>
          <w:rFonts w:eastAsia="Times New Roman" w:cs="Arial"/>
          <w:b/>
          <w:bCs/>
          <w:i/>
          <w:iCs/>
        </w:rPr>
        <w:t>Managing conflicts of interest</w:t>
      </w:r>
      <w:r>
        <w:rPr>
          <w:rFonts w:eastAsia="Times New Roman" w:cs="Arial"/>
          <w:bCs/>
          <w:iCs/>
        </w:rPr>
        <w:br/>
      </w:r>
      <w:hyperlink r:id="rId31">
        <w:r>
          <w:rPr>
            <w:rStyle w:val="Hyperlink"/>
          </w:rPr>
          <w:t>https://researchsupport.admin.ox.ac.uk/governance/integrity</w:t>
        </w:r>
      </w:hyperlink>
    </w:p>
    <w:p w14:paraId="24571CB4"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Membership of Congregation</w:t>
      </w:r>
    </w:p>
    <w:p w14:paraId="3CF4FE1B" w14:textId="77777777" w:rsidR="00D57F3C" w:rsidRDefault="00D57F3C" w:rsidP="00D57F3C">
      <w:pPr>
        <w:tabs>
          <w:tab w:val="left" w:pos="576"/>
          <w:tab w:val="left" w:pos="1152"/>
          <w:tab w:val="left" w:pos="1728"/>
          <w:tab w:val="left" w:pos="5760"/>
        </w:tabs>
        <w:spacing w:after="240" w:line="240" w:lineRule="auto"/>
        <w:rPr>
          <w:rFonts w:eastAsia="Times New Roman" w:cs="Arial"/>
          <w:color w:val="0000FF"/>
          <w:u w:val="single"/>
          <w:lang w:eastAsia="en-GB"/>
        </w:rPr>
      </w:pPr>
      <w:r>
        <w:rPr>
          <w:rFonts w:eastAsia="Times New Roman" w:cs="Arial"/>
          <w:color w:val="000000"/>
          <w:lang w:eastAsia="en-GB"/>
        </w:rPr>
        <w:t xml:space="preserve"> </w:t>
      </w:r>
      <w:hyperlink r:id="rId32">
        <w:r>
          <w:rPr>
            <w:rStyle w:val="Hyperlink"/>
          </w:rPr>
          <w:t>https://www.ox.ac.uk/about/organisation/governance</w:t>
        </w:r>
      </w:hyperlink>
      <w:r>
        <w:rPr>
          <w:rFonts w:eastAsia="Times New Roman" w:cs="Arial"/>
          <w:lang w:eastAsia="en-GB"/>
        </w:rPr>
        <w:t xml:space="preserve"> </w:t>
      </w:r>
      <w:r>
        <w:rPr>
          <w:rFonts w:eastAsia="Times New Roman" w:cs="Arial"/>
          <w:color w:val="0000FF"/>
          <w:u w:val="single"/>
          <w:lang w:eastAsia="en-GB"/>
        </w:rPr>
        <w:t xml:space="preserve"> </w:t>
      </w:r>
      <w:hyperlink r:id="rId33">
        <w:r>
          <w:rPr>
            <w:rStyle w:val="Hyperlink"/>
            <w:rFonts w:eastAsia="Times New Roman" w:cs="Arial"/>
            <w:color w:val="0000FF"/>
            <w:lang w:eastAsia="en-GB"/>
          </w:rPr>
          <w:t>https://governance.admin.ox.ac.uk/legislation/statute-iv-congregation</w:t>
        </w:r>
      </w:hyperlink>
      <w:r>
        <w:rPr>
          <w:rFonts w:eastAsia="Times New Roman" w:cs="Arial"/>
          <w:color w:val="0000FF"/>
          <w:u w:val="single"/>
          <w:lang w:eastAsia="en-GB"/>
        </w:rPr>
        <w:t xml:space="preserve"> </w:t>
      </w:r>
      <w:r>
        <w:rPr>
          <w:rFonts w:eastAsia="Times New Roman" w:cs="Arial"/>
          <w:lang w:eastAsia="en-GB"/>
        </w:rPr>
        <w:t>for further details.</w:t>
      </w:r>
    </w:p>
    <w:p w14:paraId="1DC52E0C"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Family support</w:t>
      </w:r>
    </w:p>
    <w:p w14:paraId="46CEE1D3" w14:textId="77777777" w:rsidR="00B017FA" w:rsidRDefault="00227A7C" w:rsidP="00B017FA">
      <w:pPr>
        <w:tabs>
          <w:tab w:val="left" w:pos="576"/>
          <w:tab w:val="left" w:pos="1152"/>
          <w:tab w:val="left" w:pos="1728"/>
          <w:tab w:val="left" w:pos="5760"/>
        </w:tabs>
        <w:spacing w:after="240" w:line="240" w:lineRule="auto"/>
        <w:jc w:val="both"/>
        <w:rPr>
          <w:rFonts w:eastAsia="Times New Roman" w:cs="Arial"/>
          <w:bCs/>
          <w:iCs/>
        </w:rPr>
      </w:pPr>
      <w:hyperlink r:id="rId34">
        <w:r w:rsidR="00B017FA">
          <w:rPr>
            <w:rStyle w:val="Hyperlink"/>
          </w:rPr>
          <w:t>https://hr.admin.ox.ac.uk/family-leave-for-academic-staff</w:t>
        </w:r>
      </w:hyperlink>
      <w:r w:rsidR="00B017FA">
        <w:rPr>
          <w:rFonts w:eastAsia="Times New Roman" w:cs="Arial"/>
          <w:bCs/>
          <w:iCs/>
        </w:rPr>
        <w:t xml:space="preserve">.  </w:t>
      </w:r>
    </w:p>
    <w:p w14:paraId="09BA3D83" w14:textId="77777777" w:rsidR="00B017FA" w:rsidRDefault="00227A7C" w:rsidP="00B017FA">
      <w:pPr>
        <w:tabs>
          <w:tab w:val="left" w:pos="576"/>
          <w:tab w:val="left" w:pos="1152"/>
          <w:tab w:val="left" w:pos="1728"/>
          <w:tab w:val="left" w:pos="5760"/>
        </w:tabs>
        <w:spacing w:after="240" w:line="240" w:lineRule="auto"/>
        <w:jc w:val="both"/>
        <w:rPr>
          <w:rFonts w:eastAsia="Times New Roman" w:cs="Arial"/>
          <w:bCs/>
          <w:iCs/>
        </w:rPr>
      </w:pPr>
      <w:hyperlink r:id="rId35" w:history="1">
        <w:r w:rsidR="00B017FA" w:rsidRPr="00647AD6">
          <w:rPr>
            <w:rStyle w:val="Hyperlink"/>
          </w:rPr>
          <w:t>https://childcare.admin.ox.ac.uk/home</w:t>
        </w:r>
      </w:hyperlink>
      <w:r w:rsidR="00B017FA">
        <w:rPr>
          <w:rFonts w:eastAsia="Times New Roman" w:cs="Arial"/>
          <w:bCs/>
          <w:iCs/>
        </w:rPr>
        <w:t xml:space="preserve">. </w:t>
      </w:r>
    </w:p>
    <w:p w14:paraId="48D6869B" w14:textId="77777777" w:rsidR="00B017FA" w:rsidRDefault="00227A7C" w:rsidP="00B017FA">
      <w:pPr>
        <w:tabs>
          <w:tab w:val="left" w:pos="1728"/>
          <w:tab w:val="left" w:pos="5760"/>
        </w:tabs>
        <w:spacing w:after="240" w:line="240" w:lineRule="auto"/>
        <w:jc w:val="both"/>
        <w:rPr>
          <w:rFonts w:eastAsia="Times New Roman" w:cs="Arial"/>
          <w:lang w:eastAsia="en-GB"/>
        </w:rPr>
      </w:pPr>
      <w:hyperlink r:id="rId36" w:history="1">
        <w:r w:rsidR="00B017FA">
          <w:rPr>
            <w:bCs/>
            <w:iCs/>
            <w:color w:val="0000FF"/>
            <w:u w:val="single"/>
          </w:rPr>
          <w:t>https://www.newcomers.ox.ac.uk/</w:t>
        </w:r>
      </w:hyperlink>
      <w:r w:rsidR="00B017FA" w:rsidRPr="000242AD">
        <w:rPr>
          <w:rFonts w:cs="Arial"/>
          <w:lang w:eastAsia="en-GB"/>
        </w:rPr>
        <w:t>.</w:t>
      </w:r>
    </w:p>
    <w:p w14:paraId="6EB7A707"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Welcome for International Staff</w:t>
      </w:r>
    </w:p>
    <w:p w14:paraId="168FA2B1" w14:textId="77777777" w:rsidR="00D57F3C" w:rsidRDefault="00227A7C" w:rsidP="00D57F3C">
      <w:pPr>
        <w:tabs>
          <w:tab w:val="left" w:pos="576"/>
          <w:tab w:val="left" w:pos="1152"/>
          <w:tab w:val="left" w:pos="1728"/>
          <w:tab w:val="left" w:pos="5760"/>
        </w:tabs>
        <w:spacing w:after="240" w:line="240" w:lineRule="auto"/>
        <w:jc w:val="both"/>
      </w:pPr>
      <w:hyperlink r:id="rId37">
        <w:r w:rsidR="00D57F3C">
          <w:rPr>
            <w:rStyle w:val="Hyperlink"/>
          </w:rPr>
          <w:t>welcome.ox.ac.uk</w:t>
        </w:r>
      </w:hyperlink>
      <w:r w:rsidR="00D57F3C">
        <w:t>.</w:t>
      </w:r>
    </w:p>
    <w:p w14:paraId="1F61308D" w14:textId="77777777" w:rsidR="00D57F3C" w:rsidRDefault="00227A7C" w:rsidP="00D57F3C">
      <w:pPr>
        <w:tabs>
          <w:tab w:val="left" w:pos="576"/>
          <w:tab w:val="left" w:pos="1152"/>
          <w:tab w:val="left" w:pos="1728"/>
          <w:tab w:val="left" w:pos="5760"/>
        </w:tabs>
        <w:spacing w:after="240" w:line="240" w:lineRule="auto"/>
        <w:jc w:val="both"/>
        <w:rPr>
          <w:rFonts w:eastAsia="Times New Roman" w:cs="Times New Roman"/>
          <w:szCs w:val="24"/>
          <w:lang w:eastAsia="en-GB"/>
        </w:rPr>
      </w:pPr>
      <w:hyperlink r:id="rId38" w:history="1">
        <w:r w:rsidR="00D57F3C">
          <w:rPr>
            <w:rStyle w:val="Hyperlink"/>
          </w:rPr>
          <w:t>Home | Staff Immigration (ox.ac.uk)</w:t>
        </w:r>
      </w:hyperlink>
    </w:p>
    <w:p w14:paraId="32BED523" w14:textId="65E84D54" w:rsidR="00D57F3C" w:rsidRPr="00B110C8" w:rsidRDefault="00D57F3C" w:rsidP="00B110C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Relocation</w:t>
      </w:r>
      <w:bookmarkStart w:id="1" w:name="_Hlk74834617"/>
      <w:r w:rsidR="00B110C8">
        <w:rPr>
          <w:rFonts w:eastAsia="Times New Roman" w:cs="Arial"/>
          <w:b/>
          <w:bCs/>
          <w:i/>
          <w:iCs/>
        </w:rPr>
        <w:br/>
      </w:r>
      <w:r>
        <w:rPr>
          <w:rFonts w:eastAsia="Times New Roman" w:cs="Arial"/>
          <w:highlight w:val="cyan"/>
          <w:lang w:eastAsia="en-GB"/>
        </w:rPr>
        <w:br/>
      </w:r>
      <w:hyperlink r:id="rId39" w:anchor="collapse1094916" w:history="1">
        <w:r w:rsidRPr="00B110C8">
          <w:rPr>
            <w:rStyle w:val="Hyperlink"/>
            <w:rFonts w:eastAsia="Times New Roman" w:cs="Arial"/>
            <w:lang w:eastAsia="en-GB"/>
          </w:rPr>
          <w:t>https://finance.admin.ox.ac.uk/relocation-scheme-arrangements#collapse1094916</w:t>
        </w:r>
      </w:hyperlink>
      <w:r w:rsidRPr="00B110C8">
        <w:rPr>
          <w:rFonts w:eastAsia="Times New Roman" w:cs="Arial"/>
          <w:lang w:eastAsia="en-GB"/>
        </w:rPr>
        <w:t xml:space="preserve"> </w:t>
      </w:r>
    </w:p>
    <w:bookmarkEnd w:id="1"/>
    <w:p w14:paraId="5E03646C" w14:textId="17919644" w:rsidR="00D57F3C" w:rsidRDefault="009D6D25"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 xml:space="preserve">Equality and </w:t>
      </w:r>
      <w:r w:rsidR="00D57F3C">
        <w:rPr>
          <w:rFonts w:eastAsia="Times New Roman" w:cs="Arial"/>
          <w:b/>
          <w:bCs/>
          <w:i/>
          <w:iCs/>
        </w:rPr>
        <w:t>diversity</w:t>
      </w:r>
      <w:r>
        <w:rPr>
          <w:rFonts w:eastAsia="Times New Roman" w:cs="Arial"/>
          <w:b/>
          <w:bCs/>
          <w:i/>
          <w:iCs/>
        </w:rPr>
        <w:t xml:space="preserve"> unit</w:t>
      </w:r>
    </w:p>
    <w:p w14:paraId="433072BA" w14:textId="77777777" w:rsidR="00D57F3C" w:rsidRDefault="00227A7C" w:rsidP="00D57F3C">
      <w:pPr>
        <w:tabs>
          <w:tab w:val="left" w:pos="576"/>
          <w:tab w:val="left" w:pos="1152"/>
          <w:tab w:val="left" w:pos="1728"/>
          <w:tab w:val="left" w:pos="5760"/>
        </w:tabs>
        <w:spacing w:after="240" w:line="240" w:lineRule="auto"/>
        <w:jc w:val="both"/>
        <w:rPr>
          <w:rFonts w:eastAsia="Times New Roman" w:cs="Arial"/>
          <w:lang w:eastAsia="en-GB"/>
        </w:rPr>
      </w:pPr>
      <w:hyperlink r:id="rId40">
        <w:r w:rsidR="00D57F3C">
          <w:rPr>
            <w:rStyle w:val="Hyperlink"/>
          </w:rPr>
          <w:t>https://edu.admin.ox.ac.uk/home</w:t>
        </w:r>
      </w:hyperlink>
      <w:r w:rsidR="00D57F3C">
        <w:rPr>
          <w:rFonts w:eastAsia="Times New Roman" w:cs="Arial"/>
          <w:lang w:eastAsia="en-GB"/>
        </w:rPr>
        <w:t xml:space="preserve"> </w:t>
      </w:r>
    </w:p>
    <w:p w14:paraId="34AE2E33"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 xml:space="preserve">Other benefits and discounts for </w:t>
      </w:r>
      <w:proofErr w:type="gramStart"/>
      <w:r>
        <w:rPr>
          <w:rFonts w:eastAsia="Times New Roman" w:cs="Arial"/>
          <w:b/>
          <w:bCs/>
          <w:i/>
          <w:iCs/>
        </w:rPr>
        <w:t>University</w:t>
      </w:r>
      <w:proofErr w:type="gramEnd"/>
      <w:r>
        <w:rPr>
          <w:rFonts w:eastAsia="Times New Roman" w:cs="Arial"/>
          <w:b/>
          <w:bCs/>
          <w:i/>
          <w:iCs/>
        </w:rPr>
        <w:t xml:space="preserve"> employees</w:t>
      </w:r>
    </w:p>
    <w:p w14:paraId="192F3232" w14:textId="77777777" w:rsidR="00D57F3C" w:rsidRDefault="00227A7C" w:rsidP="00D57F3C">
      <w:pPr>
        <w:tabs>
          <w:tab w:val="left" w:pos="576"/>
          <w:tab w:val="left" w:pos="1152"/>
          <w:tab w:val="left" w:pos="1728"/>
          <w:tab w:val="left" w:pos="5760"/>
        </w:tabs>
        <w:spacing w:after="240" w:line="240" w:lineRule="auto"/>
        <w:jc w:val="both"/>
      </w:pPr>
      <w:hyperlink r:id="rId41">
        <w:r w:rsidR="00D57F3C">
          <w:rPr>
            <w:rStyle w:val="Hyperlink"/>
          </w:rPr>
          <w:t>https://hr.admin.ox.ac.uk/discounts</w:t>
        </w:r>
      </w:hyperlink>
    </w:p>
    <w:p w14:paraId="42A56F92"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Pre-employment screening</w:t>
      </w:r>
    </w:p>
    <w:p w14:paraId="5FB611D9" w14:textId="77777777" w:rsidR="00D57F3C" w:rsidRDefault="00227A7C" w:rsidP="00D57F3C">
      <w:pPr>
        <w:tabs>
          <w:tab w:val="left" w:pos="576"/>
          <w:tab w:val="left" w:pos="1152"/>
          <w:tab w:val="left" w:pos="1728"/>
          <w:tab w:val="left" w:pos="2552"/>
          <w:tab w:val="left" w:pos="4035"/>
          <w:tab w:val="left" w:pos="5760"/>
        </w:tabs>
        <w:spacing w:after="240" w:line="240" w:lineRule="auto"/>
        <w:jc w:val="both"/>
        <w:rPr>
          <w:rFonts w:eastAsia="Times New Roman" w:cs="Times New Roman"/>
        </w:rPr>
      </w:pPr>
      <w:hyperlink r:id="rId42">
        <w:r w:rsidR="00D57F3C">
          <w:rPr>
            <w:rStyle w:val="Hyperlink"/>
          </w:rPr>
          <w:t>https://jobs.ox.ac.uk/pre-employment-checks</w:t>
        </w:r>
      </w:hyperlink>
      <w:r w:rsidR="00D57F3C">
        <w:rPr>
          <w:rFonts w:eastAsia="Times New Roman" w:cs="Times New Roman"/>
          <w:szCs w:val="24"/>
        </w:rPr>
        <w:t>.</w:t>
      </w:r>
    </w:p>
    <w:p w14:paraId="66D79B8E"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Length of appointment</w:t>
      </w:r>
    </w:p>
    <w:p w14:paraId="78777BBC" w14:textId="77777777" w:rsidR="00D57F3C" w:rsidRDefault="00227A7C" w:rsidP="00D57F3C">
      <w:pPr>
        <w:tabs>
          <w:tab w:val="left" w:pos="576"/>
          <w:tab w:val="left" w:pos="1152"/>
          <w:tab w:val="left" w:pos="1728"/>
          <w:tab w:val="left" w:pos="5760"/>
        </w:tabs>
        <w:spacing w:after="240" w:line="240" w:lineRule="auto"/>
        <w:jc w:val="both"/>
        <w:rPr>
          <w:rFonts w:eastAsia="Times New Roman" w:cs="Arial"/>
          <w:szCs w:val="24"/>
          <w:lang w:eastAsia="en-GB"/>
        </w:rPr>
      </w:pPr>
      <w:hyperlink r:id="rId43" w:anchor="collapse1532056" w:history="1">
        <w:r w:rsidR="00D57F3C">
          <w:rPr>
            <w:rStyle w:val="Hyperlink"/>
          </w:rPr>
          <w:t>Academic posts at Oxford | HR Support</w:t>
        </w:r>
      </w:hyperlink>
    </w:p>
    <w:p w14:paraId="1AD2E3BE"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lang w:eastAsia="en-GB"/>
        </w:rPr>
      </w:pPr>
      <w:r w:rsidRPr="007E4F16">
        <w:rPr>
          <w:rFonts w:eastAsia="Times New Roman" w:cs="Arial"/>
          <w:b/>
          <w:i/>
          <w:lang w:eastAsia="en-GB"/>
        </w:rPr>
        <w:t>Retirement</w:t>
      </w:r>
      <w:r>
        <w:rPr>
          <w:rFonts w:eastAsia="Times New Roman" w:cs="Arial"/>
          <w:lang w:eastAsia="en-GB"/>
        </w:rPr>
        <w:t xml:space="preserve"> </w:t>
      </w:r>
    </w:p>
    <w:p w14:paraId="2777C106" w14:textId="77777777" w:rsidR="00D57F3C" w:rsidRDefault="00227A7C" w:rsidP="00D57F3C">
      <w:pPr>
        <w:tabs>
          <w:tab w:val="left" w:pos="1728"/>
          <w:tab w:val="left" w:pos="5760"/>
        </w:tabs>
      </w:pPr>
      <w:hyperlink r:id="rId44">
        <w:r w:rsidR="00D57F3C">
          <w:rPr>
            <w:rStyle w:val="Hyperlink"/>
          </w:rPr>
          <w:t>https://hr.admin.ox.ac.uk/the-ejra</w:t>
        </w:r>
      </w:hyperlink>
    </w:p>
    <w:p w14:paraId="3834C438" w14:textId="77777777" w:rsidR="00D57F3C" w:rsidRDefault="00D57F3C" w:rsidP="00D57F3C">
      <w:pPr>
        <w:tabs>
          <w:tab w:val="left" w:pos="1728"/>
          <w:tab w:val="left" w:pos="5760"/>
        </w:tabs>
        <w:rPr>
          <w:rFonts w:eastAsia="Times New Roman" w:cs="Arial"/>
          <w:b/>
          <w:bCs/>
          <w:i/>
          <w:iCs/>
        </w:rPr>
      </w:pPr>
      <w:r>
        <w:rPr>
          <w:rFonts w:eastAsia="Times New Roman" w:cs="Arial"/>
          <w:b/>
          <w:bCs/>
          <w:i/>
          <w:iCs/>
        </w:rPr>
        <w:t>Data Privacy</w:t>
      </w:r>
    </w:p>
    <w:p w14:paraId="5B58654B" w14:textId="77777777" w:rsidR="00D57F3C" w:rsidRDefault="00227A7C" w:rsidP="00D57F3C">
      <w:pPr>
        <w:tabs>
          <w:tab w:val="left" w:pos="576"/>
          <w:tab w:val="left" w:pos="1152"/>
          <w:tab w:val="left" w:pos="1728"/>
          <w:tab w:val="left" w:pos="5760"/>
        </w:tabs>
        <w:spacing w:after="120" w:line="240" w:lineRule="auto"/>
        <w:rPr>
          <w:rFonts w:eastAsia="Times New Roman" w:cs="Arial"/>
          <w:lang w:eastAsia="en-GB"/>
        </w:rPr>
      </w:pPr>
      <w:hyperlink r:id="rId45">
        <w:r w:rsidR="00D57F3C">
          <w:rPr>
            <w:rStyle w:val="Hyperlink"/>
          </w:rPr>
          <w:t>https://compliance.admin.ox.ac.uk/job-applicant-privacy-policy</w:t>
        </w:r>
      </w:hyperlink>
      <w:r w:rsidR="00D57F3C">
        <w:rPr>
          <w:rFonts w:eastAsia="Times New Roman" w:cs="Arial"/>
          <w:lang w:eastAsia="en-GB"/>
        </w:rPr>
        <w:t>.</w:t>
      </w:r>
    </w:p>
    <w:p w14:paraId="6932DCFD" w14:textId="77777777" w:rsidR="00D57F3C" w:rsidRDefault="00227A7C" w:rsidP="00D57F3C">
      <w:pPr>
        <w:tabs>
          <w:tab w:val="left" w:pos="576"/>
          <w:tab w:val="left" w:pos="1152"/>
          <w:tab w:val="left" w:pos="1728"/>
          <w:tab w:val="left" w:pos="5760"/>
        </w:tabs>
        <w:spacing w:after="120" w:line="240" w:lineRule="auto"/>
        <w:rPr>
          <w:rFonts w:eastAsia="Times New Roman" w:cs="Arial"/>
          <w:lang w:eastAsia="en-GB"/>
        </w:rPr>
      </w:pPr>
      <w:hyperlink r:id="rId46">
        <w:r w:rsidR="00D57F3C">
          <w:rPr>
            <w:rStyle w:val="Hyperlink"/>
          </w:rPr>
          <w:t>https://compliance.admin.ox.ac.uk/data-protection-policy</w:t>
        </w:r>
      </w:hyperlink>
      <w:r w:rsidR="00D57F3C">
        <w:rPr>
          <w:rFonts w:eastAsia="Times New Roman" w:cs="Arial"/>
          <w:lang w:eastAsia="en-GB"/>
        </w:rPr>
        <w:t>.</w:t>
      </w:r>
    </w:p>
    <w:p w14:paraId="5F54C195" w14:textId="77777777" w:rsidR="00D57F3C" w:rsidRDefault="00D57F3C" w:rsidP="00D57F3C">
      <w:pPr>
        <w:tabs>
          <w:tab w:val="left" w:pos="1728"/>
          <w:tab w:val="left" w:pos="5760"/>
        </w:tabs>
      </w:pPr>
    </w:p>
    <w:p w14:paraId="51934BA4"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College Benefits, Terms and Conditions</w:t>
      </w:r>
    </w:p>
    <w:p w14:paraId="1AC9BC9B" w14:textId="6F67CFC4" w:rsidR="00D57F3C" w:rsidRDefault="00D57F3C" w:rsidP="00D57F3C">
      <w:pPr>
        <w:tabs>
          <w:tab w:val="left" w:pos="576"/>
          <w:tab w:val="left" w:pos="1152"/>
          <w:tab w:val="left" w:pos="1728"/>
          <w:tab w:val="left" w:pos="5760"/>
        </w:tabs>
        <w:spacing w:after="240" w:line="240" w:lineRule="auto"/>
        <w:jc w:val="both"/>
        <w:rPr>
          <w:rFonts w:eastAsia="Times New Roman" w:cs="Arial"/>
          <w:bCs/>
          <w:i/>
          <w:iCs/>
        </w:rPr>
      </w:pPr>
      <w:r>
        <w:rPr>
          <w:rFonts w:eastAsia="Times New Roman" w:cs="Arial"/>
          <w:bCs/>
          <w:i/>
          <w:iCs/>
          <w:highlight w:val="cyan"/>
        </w:rPr>
        <w:t>Give details of college salary, allowances (</w:t>
      </w:r>
      <w:proofErr w:type="gramStart"/>
      <w:r>
        <w:rPr>
          <w:rFonts w:eastAsia="Times New Roman" w:cs="Arial"/>
          <w:bCs/>
          <w:i/>
          <w:iCs/>
          <w:highlight w:val="cyan"/>
        </w:rPr>
        <w:t>e.g.</w:t>
      </w:r>
      <w:proofErr w:type="gramEnd"/>
      <w:r>
        <w:rPr>
          <w:rFonts w:eastAsia="Times New Roman" w:cs="Arial"/>
          <w:bCs/>
          <w:i/>
          <w:iCs/>
          <w:highlight w:val="cyan"/>
        </w:rPr>
        <w:t xml:space="preserve"> research, housing, hospitality, travel) and other benefits, terms and conditions here</w:t>
      </w:r>
      <w:r>
        <w:rPr>
          <w:rFonts w:eastAsia="Times New Roman" w:cs="Arial"/>
          <w:bCs/>
          <w:i/>
          <w:iCs/>
        </w:rPr>
        <w:t>.</w:t>
      </w:r>
      <w:r w:rsidR="0028062D">
        <w:rPr>
          <w:rFonts w:eastAsia="Times New Roman" w:cs="Arial"/>
          <w:bCs/>
          <w:i/>
          <w:iCs/>
        </w:rPr>
        <w:t xml:space="preserve"> </w:t>
      </w:r>
      <w:r w:rsidR="0028062D" w:rsidRPr="0028062D">
        <w:rPr>
          <w:rFonts w:eastAsia="Times New Roman" w:cs="Arial"/>
          <w:bCs/>
          <w:i/>
          <w:iCs/>
          <w:highlight w:val="cyan"/>
        </w:rPr>
        <w:t>Please use links to keep the JD short</w:t>
      </w:r>
    </w:p>
    <w:p w14:paraId="48553A9C"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Offer of employment</w:t>
      </w:r>
    </w:p>
    <w:p w14:paraId="08B64446"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Cs/>
          <w:iCs/>
        </w:rPr>
      </w:pPr>
      <w:r>
        <w:rPr>
          <w:rFonts w:eastAsia="Times New Roman" w:cs="Arial"/>
          <w:bCs/>
          <w:iCs/>
        </w:rPr>
        <w:t xml:space="preserve">Applications for this post will be considered by a selection committee containing representatives from both the </w:t>
      </w:r>
      <w:r>
        <w:rPr>
          <w:rFonts w:eastAsia="Times New Roman" w:cs="Arial"/>
          <w:bCs/>
          <w:iCs/>
          <w:highlight w:val="yellow"/>
        </w:rPr>
        <w:t>Department/Faculty of #C</w:t>
      </w:r>
      <w:r>
        <w:rPr>
          <w:rFonts w:eastAsia="Times New Roman" w:cs="Arial"/>
          <w:bCs/>
          <w:iCs/>
        </w:rPr>
        <w:t xml:space="preserve"> and </w:t>
      </w:r>
      <w:r>
        <w:rPr>
          <w:rFonts w:eastAsia="Times New Roman" w:cs="Arial"/>
          <w:bCs/>
          <w:iCs/>
          <w:highlight w:val="yellow"/>
        </w:rPr>
        <w:t>#C College</w:t>
      </w:r>
      <w:r>
        <w:rPr>
          <w:rFonts w:eastAsia="Times New Roman" w:cs="Arial"/>
          <w:bCs/>
          <w:iCs/>
        </w:rPr>
        <w:t xml:space="preserve">. The selection committee is responsible for conducting all aspects of the recruitment and selection process; it does not, however, have the authority to make the final decision as to who should be appointed. The final decision will be made by the </w:t>
      </w:r>
      <w:r>
        <w:rPr>
          <w:rFonts w:eastAsia="Times New Roman" w:cs="Arial"/>
          <w:bCs/>
          <w:iCs/>
          <w:highlight w:val="yellow"/>
        </w:rPr>
        <w:t>#C divisional board</w:t>
      </w:r>
      <w:r>
        <w:rPr>
          <w:rFonts w:eastAsia="Times New Roman" w:cs="Arial"/>
          <w:bCs/>
          <w:iCs/>
        </w:rPr>
        <w:t xml:space="preserve"> and the Governing Body of </w:t>
      </w:r>
      <w:r>
        <w:rPr>
          <w:rFonts w:eastAsia="Times New Roman" w:cs="Arial"/>
          <w:bCs/>
          <w:iCs/>
          <w:highlight w:val="yellow"/>
        </w:rPr>
        <w:t>#C College</w:t>
      </w:r>
      <w:r>
        <w:rPr>
          <w:rFonts w:eastAsia="Times New Roman" w:cs="Arial"/>
          <w:bCs/>
          <w:iCs/>
        </w:rPr>
        <w:t xml:space="preserve"> on the basis of a recommendation made by the selection committee. No offer of appointment will be valid, therefore, until and unless the recommendation has been approved by both the divisional board and the governing body, and a formal contractual offer has been made.</w:t>
      </w:r>
    </w:p>
    <w:p w14:paraId="771A3A51" w14:textId="77777777" w:rsidR="00327366" w:rsidRDefault="00327366" w:rsidP="00327366">
      <w:pPr>
        <w:spacing w:after="120"/>
        <w:rPr>
          <w:b/>
          <w:sz w:val="28"/>
          <w:szCs w:val="28"/>
        </w:rPr>
      </w:pPr>
      <w:r w:rsidRPr="00E1750E">
        <w:rPr>
          <w:b/>
          <w:sz w:val="28"/>
          <w:szCs w:val="28"/>
        </w:rPr>
        <w:t>Benefits of working at the University</w:t>
      </w:r>
    </w:p>
    <w:p w14:paraId="30A183A7" w14:textId="15A744FE" w:rsidR="00163CF8" w:rsidRDefault="00227A7C" w:rsidP="00327366">
      <w:hyperlink r:id="rId47" w:history="1">
        <w:r w:rsidR="00163CF8">
          <w:rPr>
            <w:rStyle w:val="Hyperlink"/>
          </w:rPr>
          <w:t>Employee benefits | HR Support (ox.ac.uk)</w:t>
        </w:r>
      </w:hyperlink>
    </w:p>
    <w:p w14:paraId="4D0E83BD" w14:textId="2CE053DB" w:rsidR="00163CF8" w:rsidRPr="00163CF8" w:rsidRDefault="00227A7C" w:rsidP="00AA4FB5">
      <w:pPr>
        <w:tabs>
          <w:tab w:val="left" w:pos="6663"/>
        </w:tabs>
      </w:pPr>
      <w:hyperlink r:id="rId48" w:history="1">
        <w:r w:rsidR="00163CF8">
          <w:rPr>
            <w:rStyle w:val="Hyperlink"/>
          </w:rPr>
          <w:t>Staff benefits | HR Support (ox.ac.uk)</w:t>
        </w:r>
      </w:hyperlink>
    </w:p>
    <w:p w14:paraId="587B6576" w14:textId="77777777" w:rsidR="00327366" w:rsidRPr="0094093E" w:rsidRDefault="00327366" w:rsidP="00327366">
      <w:pPr>
        <w:rPr>
          <w:b/>
          <w:sz w:val="26"/>
          <w:szCs w:val="26"/>
        </w:rPr>
      </w:pPr>
    </w:p>
    <w:p w14:paraId="051FA5CC" w14:textId="77777777" w:rsidR="005C52CF" w:rsidRDefault="00B9270D" w:rsidP="00B9270D">
      <w:pPr>
        <w:shd w:val="clear" w:color="auto" w:fill="FFFFFF"/>
        <w:suppressAutoHyphens w:val="0"/>
        <w:spacing w:after="0" w:line="240" w:lineRule="auto"/>
        <w:rPr>
          <w:rFonts w:ascii="Calibri" w:eastAsia="Times New Roman" w:hAnsi="Calibri" w:cs="Calibri"/>
          <w:b/>
          <w:bCs/>
          <w:color w:val="000000"/>
          <w:sz w:val="26"/>
          <w:szCs w:val="26"/>
          <w:bdr w:val="none" w:sz="0" w:space="0" w:color="auto" w:frame="1"/>
          <w:lang w:eastAsia="en-GB"/>
        </w:rPr>
      </w:pPr>
      <w:r w:rsidRPr="00B9270D">
        <w:rPr>
          <w:rFonts w:ascii="Calibri" w:eastAsia="Times New Roman" w:hAnsi="Calibri" w:cs="Calibri"/>
          <w:b/>
          <w:bCs/>
          <w:color w:val="000000"/>
          <w:sz w:val="26"/>
          <w:szCs w:val="26"/>
          <w:bdr w:val="none" w:sz="0" w:space="0" w:color="auto" w:frame="1"/>
          <w:lang w:eastAsia="en-GB"/>
        </w:rPr>
        <w:t xml:space="preserve">PAY SCALE FOR ASSOCIATE PROFESSORS WITH NON-TUTORIAL FELLOWSHIPS </w:t>
      </w:r>
    </w:p>
    <w:p w14:paraId="5618CFB8" w14:textId="473E5BE3" w:rsidR="00B9270D" w:rsidRDefault="00B9270D" w:rsidP="00B9270D">
      <w:pPr>
        <w:shd w:val="clear" w:color="auto" w:fill="FFFFFF"/>
        <w:suppressAutoHyphens w:val="0"/>
        <w:spacing w:after="0" w:line="240" w:lineRule="auto"/>
        <w:rPr>
          <w:rFonts w:ascii="Calibri" w:eastAsia="Times New Roman" w:hAnsi="Calibri" w:cs="Calibri"/>
          <w:b/>
          <w:bCs/>
          <w:color w:val="000000"/>
          <w:sz w:val="26"/>
          <w:szCs w:val="26"/>
          <w:bdr w:val="none" w:sz="0" w:space="0" w:color="auto" w:frame="1"/>
          <w:lang w:eastAsia="en-GB"/>
        </w:rPr>
      </w:pPr>
      <w:r w:rsidRPr="00B9270D">
        <w:rPr>
          <w:rFonts w:ascii="Calibri" w:eastAsia="Times New Roman" w:hAnsi="Calibri" w:cs="Calibri"/>
          <w:b/>
          <w:bCs/>
          <w:color w:val="000000"/>
          <w:sz w:val="26"/>
          <w:szCs w:val="26"/>
          <w:bdr w:val="none" w:sz="0" w:space="0" w:color="auto" w:frame="1"/>
          <w:lang w:eastAsia="en-GB"/>
        </w:rPr>
        <w:t>(AP-NTF)</w:t>
      </w:r>
      <w:r w:rsidR="005C52CF">
        <w:rPr>
          <w:rFonts w:ascii="Calibri" w:eastAsia="Times New Roman" w:hAnsi="Calibri" w:cs="Calibri"/>
          <w:b/>
          <w:bCs/>
          <w:color w:val="000000"/>
          <w:sz w:val="26"/>
          <w:szCs w:val="26"/>
          <w:bdr w:val="none" w:sz="0" w:space="0" w:color="auto" w:frame="1"/>
          <w:lang w:eastAsia="en-GB"/>
        </w:rPr>
        <w:t xml:space="preserve"> </w:t>
      </w:r>
      <w:r w:rsidRPr="00B9270D">
        <w:rPr>
          <w:rFonts w:ascii="Calibri" w:eastAsia="Times New Roman" w:hAnsi="Calibri" w:cs="Calibri"/>
          <w:b/>
          <w:bCs/>
          <w:color w:val="000000"/>
          <w:sz w:val="26"/>
          <w:szCs w:val="26"/>
          <w:bdr w:val="none" w:sz="0" w:space="0" w:color="auto" w:frame="1"/>
          <w:lang w:eastAsia="en-GB"/>
        </w:rPr>
        <w:t>(with effect from 1 August 202</w:t>
      </w:r>
      <w:r w:rsidR="009143CE">
        <w:rPr>
          <w:rFonts w:ascii="Calibri" w:eastAsia="Times New Roman" w:hAnsi="Calibri" w:cs="Calibri"/>
          <w:b/>
          <w:bCs/>
          <w:color w:val="000000"/>
          <w:sz w:val="26"/>
          <w:szCs w:val="26"/>
          <w:bdr w:val="none" w:sz="0" w:space="0" w:color="auto" w:frame="1"/>
          <w:lang w:eastAsia="en-GB"/>
        </w:rPr>
        <w:t>5</w:t>
      </w:r>
      <w:r w:rsidRPr="00B9270D">
        <w:rPr>
          <w:rFonts w:ascii="Calibri" w:eastAsia="Times New Roman" w:hAnsi="Calibri" w:cs="Calibri"/>
          <w:b/>
          <w:bCs/>
          <w:color w:val="000000"/>
          <w:sz w:val="26"/>
          <w:szCs w:val="26"/>
          <w:bdr w:val="none" w:sz="0" w:space="0" w:color="auto" w:frame="1"/>
          <w:lang w:eastAsia="en-GB"/>
        </w:rPr>
        <w:t>)</w:t>
      </w:r>
      <w:r w:rsidR="005C52CF">
        <w:rPr>
          <w:rFonts w:ascii="Calibri" w:eastAsia="Times New Roman" w:hAnsi="Calibri" w:cs="Calibri"/>
          <w:b/>
          <w:bCs/>
          <w:color w:val="000000"/>
          <w:sz w:val="26"/>
          <w:szCs w:val="26"/>
          <w:bdr w:val="none" w:sz="0" w:space="0" w:color="auto" w:frame="1"/>
          <w:lang w:eastAsia="en-GB"/>
        </w:rPr>
        <w:t xml:space="preserve"> </w:t>
      </w:r>
      <w:r w:rsidR="005C52CF">
        <w:rPr>
          <w:b/>
          <w:sz w:val="26"/>
          <w:szCs w:val="26"/>
        </w:rPr>
        <w:t>* includes Oxford University Weighting</w:t>
      </w:r>
    </w:p>
    <w:p w14:paraId="1D358527" w14:textId="77777777" w:rsidR="00B9270D" w:rsidRPr="00B9270D" w:rsidRDefault="00B9270D" w:rsidP="00B9270D">
      <w:pPr>
        <w:shd w:val="clear" w:color="auto" w:fill="FFFFFF"/>
        <w:suppressAutoHyphens w:val="0"/>
        <w:spacing w:after="0" w:line="240" w:lineRule="auto"/>
        <w:rPr>
          <w:rFonts w:ascii="Arial" w:eastAsia="Times New Roman" w:hAnsi="Arial" w:cs="Arial"/>
          <w:color w:val="000000"/>
          <w:sz w:val="24"/>
          <w:szCs w:val="24"/>
          <w:lang w:eastAsia="en-GB"/>
        </w:rPr>
      </w:pPr>
    </w:p>
    <w:tbl>
      <w:tblPr>
        <w:tblW w:w="9192" w:type="dxa"/>
        <w:jc w:val="center"/>
        <w:tblCellMar>
          <w:top w:w="15" w:type="dxa"/>
          <w:left w:w="15" w:type="dxa"/>
          <w:bottom w:w="15" w:type="dxa"/>
          <w:right w:w="15" w:type="dxa"/>
        </w:tblCellMar>
        <w:tblLook w:val="04A0" w:firstRow="1" w:lastRow="0" w:firstColumn="1" w:lastColumn="0" w:noHBand="0" w:noVBand="1"/>
      </w:tblPr>
      <w:tblGrid>
        <w:gridCol w:w="1620"/>
        <w:gridCol w:w="3144"/>
        <w:gridCol w:w="4428"/>
      </w:tblGrid>
      <w:tr w:rsidR="00B9270D" w:rsidRPr="00B9270D" w14:paraId="5653B56A" w14:textId="77777777" w:rsidTr="00B9270D">
        <w:trPr>
          <w:trHeight w:val="367"/>
          <w:jc w:val="center"/>
        </w:trPr>
        <w:tc>
          <w:tcPr>
            <w:tcW w:w="9192" w:type="dxa"/>
            <w:gridSpan w:val="3"/>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vAlign w:val="center"/>
            <w:hideMark/>
          </w:tcPr>
          <w:p w14:paraId="10E5AE12" w14:textId="77777777" w:rsidR="00B9270D" w:rsidRPr="00B9270D" w:rsidRDefault="00B9270D" w:rsidP="00B9270D">
            <w:pPr>
              <w:suppressAutoHyphens w:val="0"/>
              <w:spacing w:after="0" w:line="330" w:lineRule="atLeast"/>
              <w:jc w:val="center"/>
              <w:rPr>
                <w:rFonts w:ascii="Calibri" w:eastAsia="Times New Roman" w:hAnsi="Calibri" w:cs="Calibri"/>
                <w:lang w:eastAsia="en-GB"/>
              </w:rPr>
            </w:pPr>
            <w:r w:rsidRPr="00B9270D">
              <w:rPr>
                <w:rFonts w:ascii="Arial" w:eastAsia="Times New Roman" w:hAnsi="Arial" w:cs="Arial"/>
                <w:b/>
                <w:bCs/>
                <w:bdr w:val="none" w:sz="0" w:space="0" w:color="auto" w:frame="1"/>
                <w:lang w:eastAsia="en-GB"/>
              </w:rPr>
              <w:t>Grade (36S)</w:t>
            </w:r>
          </w:p>
        </w:tc>
      </w:tr>
      <w:tr w:rsidR="00B9270D" w:rsidRPr="00B9270D" w14:paraId="67D97C0D" w14:textId="77777777" w:rsidTr="00B9270D">
        <w:trPr>
          <w:trHeight w:val="467"/>
          <w:jc w:val="center"/>
        </w:trPr>
        <w:tc>
          <w:tcPr>
            <w:tcW w:w="1620" w:type="dxa"/>
            <w:tcBorders>
              <w:left w:val="single" w:sz="8" w:space="0" w:color="auto"/>
              <w:bottom w:val="single" w:sz="8" w:space="0" w:color="auto"/>
              <w:right w:val="single" w:sz="8" w:space="0" w:color="auto"/>
            </w:tcBorders>
            <w:tcMar>
              <w:top w:w="0" w:type="dxa"/>
              <w:left w:w="120" w:type="dxa"/>
              <w:bottom w:w="0" w:type="dxa"/>
              <w:right w:w="120" w:type="dxa"/>
            </w:tcMar>
            <w:hideMark/>
          </w:tcPr>
          <w:p w14:paraId="64638B48" w14:textId="77777777" w:rsidR="00B9270D" w:rsidRPr="00B9270D" w:rsidRDefault="00B9270D" w:rsidP="00B9270D">
            <w:pPr>
              <w:suppressAutoHyphens w:val="0"/>
              <w:spacing w:after="0" w:line="330" w:lineRule="atLeast"/>
              <w:jc w:val="center"/>
              <w:rPr>
                <w:rFonts w:ascii="Calibri" w:eastAsia="Times New Roman" w:hAnsi="Calibri" w:cs="Calibri"/>
                <w:b/>
                <w:lang w:eastAsia="en-GB"/>
              </w:rPr>
            </w:pPr>
            <w:r w:rsidRPr="00B9270D">
              <w:rPr>
                <w:rFonts w:ascii="Arial" w:eastAsia="Times New Roman" w:hAnsi="Arial" w:cs="Arial"/>
                <w:b/>
                <w:bdr w:val="none" w:sz="0" w:space="0" w:color="auto" w:frame="1"/>
                <w:lang w:eastAsia="en-GB"/>
              </w:rPr>
              <w:t>Scale point</w:t>
            </w:r>
          </w:p>
        </w:tc>
        <w:tc>
          <w:tcPr>
            <w:tcW w:w="3144" w:type="dxa"/>
            <w:tcBorders>
              <w:bottom w:val="single" w:sz="8" w:space="0" w:color="auto"/>
              <w:right w:val="single" w:sz="8" w:space="0" w:color="auto"/>
            </w:tcBorders>
            <w:tcMar>
              <w:top w:w="0" w:type="dxa"/>
              <w:left w:w="120" w:type="dxa"/>
              <w:bottom w:w="0" w:type="dxa"/>
              <w:right w:w="120" w:type="dxa"/>
            </w:tcMar>
            <w:hideMark/>
          </w:tcPr>
          <w:p w14:paraId="59E338F3" w14:textId="77777777" w:rsidR="00B9270D" w:rsidRPr="00B9270D" w:rsidRDefault="00B9270D" w:rsidP="00B9270D">
            <w:pPr>
              <w:suppressAutoHyphens w:val="0"/>
              <w:spacing w:after="0" w:line="330" w:lineRule="atLeast"/>
              <w:jc w:val="center"/>
              <w:rPr>
                <w:rFonts w:ascii="Calibri" w:eastAsia="Times New Roman" w:hAnsi="Calibri" w:cs="Calibri"/>
                <w:b/>
                <w:lang w:eastAsia="en-GB"/>
              </w:rPr>
            </w:pPr>
            <w:r w:rsidRPr="00B9270D">
              <w:rPr>
                <w:rFonts w:ascii="Arial" w:eastAsia="Times New Roman" w:hAnsi="Arial" w:cs="Arial"/>
                <w:b/>
                <w:bdr w:val="none" w:sz="0" w:space="0" w:color="auto" w:frame="1"/>
                <w:lang w:eastAsia="en-GB"/>
              </w:rPr>
              <w:t>National Pay spine</w:t>
            </w:r>
          </w:p>
        </w:tc>
        <w:tc>
          <w:tcPr>
            <w:tcW w:w="4428" w:type="dxa"/>
            <w:tcBorders>
              <w:bottom w:val="single" w:sz="8" w:space="0" w:color="auto"/>
              <w:right w:val="single" w:sz="8" w:space="0" w:color="auto"/>
            </w:tcBorders>
            <w:tcMar>
              <w:top w:w="0" w:type="dxa"/>
              <w:left w:w="120" w:type="dxa"/>
              <w:bottom w:w="0" w:type="dxa"/>
              <w:right w:w="120" w:type="dxa"/>
            </w:tcMar>
            <w:hideMark/>
          </w:tcPr>
          <w:p w14:paraId="7D0C9C6A" w14:textId="672C7D45" w:rsidR="00B9270D" w:rsidRPr="00B9270D" w:rsidRDefault="00B9270D" w:rsidP="00B9270D">
            <w:pPr>
              <w:suppressAutoHyphens w:val="0"/>
              <w:spacing w:after="0" w:line="330" w:lineRule="atLeast"/>
              <w:jc w:val="center"/>
              <w:rPr>
                <w:rFonts w:ascii="Calibri" w:eastAsia="Times New Roman" w:hAnsi="Calibri" w:cs="Calibri"/>
                <w:b/>
                <w:lang w:eastAsia="en-GB"/>
              </w:rPr>
            </w:pPr>
            <w:r w:rsidRPr="00B9270D">
              <w:rPr>
                <w:rFonts w:ascii="Arial" w:eastAsia="Times New Roman" w:hAnsi="Arial" w:cs="Arial"/>
                <w:b/>
                <w:bdr w:val="none" w:sz="0" w:space="0" w:color="auto" w:frame="1"/>
                <w:lang w:eastAsia="en-GB"/>
              </w:rPr>
              <w:t>Total Salary</w:t>
            </w:r>
            <w:r w:rsidR="005C52CF">
              <w:rPr>
                <w:rFonts w:ascii="Arial" w:eastAsia="Times New Roman" w:hAnsi="Arial" w:cs="Arial"/>
                <w:b/>
                <w:bdr w:val="none" w:sz="0" w:space="0" w:color="auto" w:frame="1"/>
                <w:lang w:eastAsia="en-GB"/>
              </w:rPr>
              <w:t xml:space="preserve"> *</w:t>
            </w:r>
          </w:p>
        </w:tc>
      </w:tr>
      <w:tr w:rsidR="00013287" w:rsidRPr="00B9270D" w14:paraId="5A20E9F3" w14:textId="77777777" w:rsidTr="00B9270D">
        <w:trPr>
          <w:trHeight w:val="467"/>
          <w:jc w:val="center"/>
        </w:trPr>
        <w:tc>
          <w:tcPr>
            <w:tcW w:w="1620" w:type="dxa"/>
            <w:tcBorders>
              <w:left w:val="single" w:sz="8" w:space="0" w:color="auto"/>
              <w:bottom w:val="single" w:sz="8" w:space="0" w:color="auto"/>
              <w:right w:val="single" w:sz="8" w:space="0" w:color="auto"/>
            </w:tcBorders>
            <w:tcMar>
              <w:top w:w="0" w:type="dxa"/>
              <w:left w:w="120" w:type="dxa"/>
              <w:bottom w:w="0" w:type="dxa"/>
              <w:right w:w="120" w:type="dxa"/>
            </w:tcMar>
          </w:tcPr>
          <w:p w14:paraId="39E05B43" w14:textId="3696EB48" w:rsidR="00013287" w:rsidRPr="00C46A3F" w:rsidRDefault="00013287" w:rsidP="00013287">
            <w:pPr>
              <w:suppressAutoHyphens w:val="0"/>
              <w:spacing w:after="0" w:line="330" w:lineRule="atLeast"/>
              <w:rPr>
                <w:rFonts w:ascii="Arial" w:eastAsia="Times New Roman" w:hAnsi="Arial" w:cs="Arial"/>
                <w:bdr w:val="none" w:sz="0" w:space="0" w:color="auto" w:frame="1"/>
                <w:lang w:eastAsia="en-GB"/>
              </w:rPr>
            </w:pPr>
            <w:r w:rsidRPr="00C46A3F">
              <w:rPr>
                <w:rFonts w:ascii="Arial" w:eastAsia="Times New Roman" w:hAnsi="Arial" w:cs="Arial"/>
                <w:bdr w:val="none" w:sz="0" w:space="0" w:color="auto" w:frame="1"/>
                <w:lang w:eastAsia="en-GB"/>
              </w:rPr>
              <w:t>11</w:t>
            </w:r>
          </w:p>
        </w:tc>
        <w:tc>
          <w:tcPr>
            <w:tcW w:w="3144" w:type="dxa"/>
            <w:tcBorders>
              <w:bottom w:val="single" w:sz="8" w:space="0" w:color="auto"/>
              <w:right w:val="single" w:sz="8" w:space="0" w:color="auto"/>
            </w:tcBorders>
            <w:tcMar>
              <w:top w:w="0" w:type="dxa"/>
              <w:left w:w="120" w:type="dxa"/>
              <w:bottom w:w="0" w:type="dxa"/>
              <w:right w:w="120" w:type="dxa"/>
            </w:tcMar>
          </w:tcPr>
          <w:p w14:paraId="6F19E9A9" w14:textId="112CAB7E" w:rsidR="00013287" w:rsidRPr="00C46A3F" w:rsidRDefault="00013287" w:rsidP="00013287">
            <w:pPr>
              <w:suppressAutoHyphens w:val="0"/>
              <w:spacing w:after="0" w:line="330" w:lineRule="atLeast"/>
              <w:rPr>
                <w:rFonts w:ascii="Arial" w:eastAsia="Times New Roman" w:hAnsi="Arial" w:cs="Arial"/>
                <w:bdr w:val="none" w:sz="0" w:space="0" w:color="auto" w:frame="1"/>
                <w:lang w:eastAsia="en-GB"/>
              </w:rPr>
            </w:pPr>
            <w:r w:rsidRPr="00C46A3F">
              <w:rPr>
                <w:rFonts w:ascii="Arial" w:eastAsia="Times New Roman" w:hAnsi="Arial" w:cs="Arial"/>
                <w:bdr w:val="none" w:sz="0" w:space="0" w:color="auto" w:frame="1"/>
                <w:lang w:eastAsia="en-GB"/>
              </w:rPr>
              <w:t>53</w:t>
            </w:r>
          </w:p>
        </w:tc>
        <w:tc>
          <w:tcPr>
            <w:tcW w:w="4428" w:type="dxa"/>
            <w:tcBorders>
              <w:bottom w:val="single" w:sz="8" w:space="0" w:color="auto"/>
              <w:right w:val="single" w:sz="8" w:space="0" w:color="auto"/>
            </w:tcBorders>
            <w:tcMar>
              <w:top w:w="0" w:type="dxa"/>
              <w:left w:w="120" w:type="dxa"/>
              <w:bottom w:w="0" w:type="dxa"/>
              <w:right w:w="120" w:type="dxa"/>
            </w:tcMar>
          </w:tcPr>
          <w:p w14:paraId="5025EDCE" w14:textId="761697A9" w:rsidR="00013287" w:rsidRPr="00013287" w:rsidRDefault="00013287" w:rsidP="00013287">
            <w:pPr>
              <w:suppressAutoHyphens w:val="0"/>
              <w:spacing w:after="0" w:line="330" w:lineRule="atLeast"/>
              <w:rPr>
                <w:rFonts w:ascii="Arial" w:eastAsia="Times New Roman" w:hAnsi="Arial" w:cs="Arial"/>
                <w:bdr w:val="none" w:sz="0" w:space="0" w:color="auto" w:frame="1"/>
                <w:lang w:eastAsia="en-GB"/>
              </w:rPr>
            </w:pPr>
            <w:r w:rsidRPr="00013287">
              <w:rPr>
                <w:rFonts w:ascii="Arial" w:hAnsi="Arial" w:cs="Arial"/>
              </w:rPr>
              <w:t>£7</w:t>
            </w:r>
            <w:r w:rsidR="009143CE">
              <w:rPr>
                <w:rFonts w:ascii="Arial" w:hAnsi="Arial" w:cs="Arial"/>
              </w:rPr>
              <w:t>7,645</w:t>
            </w:r>
          </w:p>
        </w:tc>
      </w:tr>
      <w:tr w:rsidR="00013287" w:rsidRPr="00B9270D" w14:paraId="474430CF" w14:textId="77777777" w:rsidTr="00B9270D">
        <w:trPr>
          <w:trHeight w:val="311"/>
          <w:jc w:val="center"/>
        </w:trPr>
        <w:tc>
          <w:tcPr>
            <w:tcW w:w="1620" w:type="dxa"/>
            <w:tcBorders>
              <w:left w:val="single" w:sz="8" w:space="0" w:color="auto"/>
              <w:bottom w:val="single" w:sz="8" w:space="0" w:color="auto"/>
              <w:right w:val="single" w:sz="8" w:space="0" w:color="auto"/>
            </w:tcBorders>
            <w:tcMar>
              <w:top w:w="0" w:type="dxa"/>
              <w:left w:w="120" w:type="dxa"/>
              <w:bottom w:w="0" w:type="dxa"/>
              <w:right w:w="120" w:type="dxa"/>
            </w:tcMar>
            <w:hideMark/>
          </w:tcPr>
          <w:p w14:paraId="1D78EE25" w14:textId="3BB52989" w:rsidR="00013287" w:rsidRPr="00B9270D" w:rsidRDefault="00013287" w:rsidP="00013287">
            <w:pPr>
              <w:suppressAutoHyphens w:val="0"/>
              <w:spacing w:after="0" w:line="240" w:lineRule="auto"/>
              <w:rPr>
                <w:rFonts w:ascii="Arial" w:eastAsia="Times New Roman" w:hAnsi="Arial" w:cs="Arial"/>
                <w:sz w:val="24"/>
                <w:szCs w:val="24"/>
                <w:lang w:eastAsia="en-GB"/>
              </w:rPr>
            </w:pPr>
            <w:r w:rsidRPr="00B9270D">
              <w:rPr>
                <w:rFonts w:ascii="Arial" w:eastAsia="Times New Roman" w:hAnsi="Arial" w:cs="Arial"/>
                <w:sz w:val="24"/>
                <w:szCs w:val="24"/>
                <w:lang w:eastAsia="en-GB"/>
              </w:rPr>
              <w:t>1</w:t>
            </w:r>
            <w:r>
              <w:rPr>
                <w:rFonts w:ascii="Arial" w:eastAsia="Times New Roman" w:hAnsi="Arial" w:cs="Arial"/>
                <w:sz w:val="24"/>
                <w:szCs w:val="24"/>
                <w:lang w:eastAsia="en-GB"/>
              </w:rPr>
              <w:t>0</w:t>
            </w:r>
          </w:p>
        </w:tc>
        <w:tc>
          <w:tcPr>
            <w:tcW w:w="3144" w:type="dxa"/>
            <w:tcBorders>
              <w:bottom w:val="single" w:sz="8" w:space="0" w:color="auto"/>
              <w:right w:val="single" w:sz="8" w:space="0" w:color="auto"/>
            </w:tcBorders>
            <w:tcMar>
              <w:top w:w="0" w:type="dxa"/>
              <w:left w:w="120" w:type="dxa"/>
              <w:bottom w:w="0" w:type="dxa"/>
              <w:right w:w="120" w:type="dxa"/>
            </w:tcMar>
            <w:hideMark/>
          </w:tcPr>
          <w:p w14:paraId="4354B8BD" w14:textId="77777777" w:rsidR="00013287" w:rsidRPr="00B9270D" w:rsidRDefault="00013287" w:rsidP="00013287">
            <w:pPr>
              <w:suppressAutoHyphens w:val="0"/>
              <w:spacing w:after="0" w:line="240" w:lineRule="auto"/>
              <w:rPr>
                <w:rFonts w:ascii="Arial" w:eastAsia="Times New Roman" w:hAnsi="Arial" w:cs="Arial"/>
                <w:sz w:val="24"/>
                <w:szCs w:val="24"/>
                <w:lang w:eastAsia="en-GB"/>
              </w:rPr>
            </w:pPr>
            <w:r w:rsidRPr="00B9270D">
              <w:rPr>
                <w:rFonts w:ascii="Arial" w:eastAsia="Times New Roman" w:hAnsi="Arial" w:cs="Arial"/>
                <w:sz w:val="24"/>
                <w:szCs w:val="24"/>
                <w:lang w:eastAsia="en-GB"/>
              </w:rPr>
              <w:t>52</w:t>
            </w:r>
          </w:p>
        </w:tc>
        <w:tc>
          <w:tcPr>
            <w:tcW w:w="4428" w:type="dxa"/>
            <w:tcBorders>
              <w:bottom w:val="single" w:sz="8" w:space="0" w:color="auto"/>
              <w:right w:val="single" w:sz="8" w:space="0" w:color="auto"/>
            </w:tcBorders>
            <w:tcMar>
              <w:top w:w="0" w:type="dxa"/>
              <w:left w:w="120" w:type="dxa"/>
              <w:bottom w:w="0" w:type="dxa"/>
              <w:right w:w="120" w:type="dxa"/>
            </w:tcMar>
            <w:hideMark/>
          </w:tcPr>
          <w:p w14:paraId="24400673" w14:textId="2F51137A" w:rsidR="00013287" w:rsidRPr="00013287" w:rsidRDefault="00013287" w:rsidP="00013287">
            <w:pPr>
              <w:suppressAutoHyphens w:val="0"/>
              <w:spacing w:after="0" w:line="240" w:lineRule="auto"/>
              <w:rPr>
                <w:rFonts w:ascii="Arial" w:eastAsia="Times New Roman" w:hAnsi="Arial" w:cs="Arial"/>
                <w:sz w:val="24"/>
                <w:szCs w:val="24"/>
                <w:lang w:eastAsia="en-GB"/>
              </w:rPr>
            </w:pPr>
            <w:r w:rsidRPr="00013287">
              <w:rPr>
                <w:rFonts w:ascii="Arial" w:hAnsi="Arial" w:cs="Arial"/>
              </w:rPr>
              <w:t>£</w:t>
            </w:r>
            <w:r w:rsidR="009143CE">
              <w:rPr>
                <w:rFonts w:ascii="Arial" w:hAnsi="Arial" w:cs="Arial"/>
              </w:rPr>
              <w:t>75,439</w:t>
            </w:r>
          </w:p>
        </w:tc>
      </w:tr>
      <w:tr w:rsidR="00013287" w:rsidRPr="00B9270D" w14:paraId="5950EB12" w14:textId="77777777" w:rsidTr="00B9270D">
        <w:trPr>
          <w:trHeight w:val="300"/>
          <w:jc w:val="center"/>
        </w:trPr>
        <w:tc>
          <w:tcPr>
            <w:tcW w:w="1620" w:type="dxa"/>
            <w:tcBorders>
              <w:left w:val="single" w:sz="8" w:space="0" w:color="auto"/>
              <w:bottom w:val="single" w:sz="8" w:space="0" w:color="auto"/>
              <w:right w:val="single" w:sz="8" w:space="0" w:color="auto"/>
            </w:tcBorders>
            <w:tcMar>
              <w:top w:w="0" w:type="dxa"/>
              <w:left w:w="120" w:type="dxa"/>
              <w:bottom w:w="0" w:type="dxa"/>
              <w:right w:w="120" w:type="dxa"/>
            </w:tcMar>
            <w:hideMark/>
          </w:tcPr>
          <w:p w14:paraId="1E115689" w14:textId="0B074BC5" w:rsidR="00013287" w:rsidRPr="00B9270D" w:rsidRDefault="00013287" w:rsidP="00013287">
            <w:pPr>
              <w:suppressAutoHyphens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9</w:t>
            </w:r>
          </w:p>
        </w:tc>
        <w:tc>
          <w:tcPr>
            <w:tcW w:w="3144" w:type="dxa"/>
            <w:tcBorders>
              <w:bottom w:val="single" w:sz="8" w:space="0" w:color="auto"/>
              <w:right w:val="single" w:sz="8" w:space="0" w:color="auto"/>
            </w:tcBorders>
            <w:tcMar>
              <w:top w:w="0" w:type="dxa"/>
              <w:left w:w="120" w:type="dxa"/>
              <w:bottom w:w="0" w:type="dxa"/>
              <w:right w:w="120" w:type="dxa"/>
            </w:tcMar>
            <w:hideMark/>
          </w:tcPr>
          <w:p w14:paraId="1A317760" w14:textId="77777777" w:rsidR="00013287" w:rsidRPr="00B9270D" w:rsidRDefault="00013287" w:rsidP="00013287">
            <w:pPr>
              <w:suppressAutoHyphens w:val="0"/>
              <w:spacing w:after="0" w:line="240" w:lineRule="auto"/>
              <w:rPr>
                <w:rFonts w:ascii="Arial" w:eastAsia="Times New Roman" w:hAnsi="Arial" w:cs="Arial"/>
                <w:sz w:val="24"/>
                <w:szCs w:val="24"/>
                <w:lang w:eastAsia="en-GB"/>
              </w:rPr>
            </w:pPr>
            <w:r w:rsidRPr="00B9270D">
              <w:rPr>
                <w:rFonts w:ascii="Arial" w:eastAsia="Times New Roman" w:hAnsi="Arial" w:cs="Arial"/>
                <w:sz w:val="24"/>
                <w:szCs w:val="24"/>
                <w:lang w:eastAsia="en-GB"/>
              </w:rPr>
              <w:t>51</w:t>
            </w:r>
          </w:p>
        </w:tc>
        <w:tc>
          <w:tcPr>
            <w:tcW w:w="4428" w:type="dxa"/>
            <w:tcBorders>
              <w:bottom w:val="single" w:sz="8" w:space="0" w:color="auto"/>
              <w:right w:val="single" w:sz="8" w:space="0" w:color="auto"/>
            </w:tcBorders>
            <w:tcMar>
              <w:top w:w="0" w:type="dxa"/>
              <w:left w:w="120" w:type="dxa"/>
              <w:bottom w:w="0" w:type="dxa"/>
              <w:right w:w="120" w:type="dxa"/>
            </w:tcMar>
            <w:hideMark/>
          </w:tcPr>
          <w:p w14:paraId="76BD5ACA" w14:textId="1C361D32" w:rsidR="00013287" w:rsidRPr="00013287" w:rsidRDefault="00013287" w:rsidP="00013287">
            <w:pPr>
              <w:suppressAutoHyphens w:val="0"/>
              <w:spacing w:after="0" w:line="240" w:lineRule="auto"/>
              <w:rPr>
                <w:rFonts w:ascii="Arial" w:eastAsia="Times New Roman" w:hAnsi="Arial" w:cs="Arial"/>
                <w:sz w:val="24"/>
                <w:szCs w:val="24"/>
                <w:lang w:eastAsia="en-GB"/>
              </w:rPr>
            </w:pPr>
            <w:r w:rsidRPr="00013287">
              <w:rPr>
                <w:rFonts w:ascii="Arial" w:hAnsi="Arial" w:cs="Arial"/>
              </w:rPr>
              <w:t>£</w:t>
            </w:r>
            <w:r w:rsidR="009143CE">
              <w:rPr>
                <w:rFonts w:ascii="Arial" w:hAnsi="Arial" w:cs="Arial"/>
              </w:rPr>
              <w:t>73,296</w:t>
            </w:r>
          </w:p>
        </w:tc>
      </w:tr>
      <w:tr w:rsidR="00013287" w:rsidRPr="00B9270D" w14:paraId="19DF4B9D" w14:textId="77777777" w:rsidTr="00B9270D">
        <w:trPr>
          <w:trHeight w:val="311"/>
          <w:jc w:val="center"/>
        </w:trPr>
        <w:tc>
          <w:tcPr>
            <w:tcW w:w="1620" w:type="dxa"/>
            <w:tcBorders>
              <w:left w:val="single" w:sz="8" w:space="0" w:color="auto"/>
              <w:bottom w:val="single" w:sz="8" w:space="0" w:color="auto"/>
              <w:right w:val="single" w:sz="8" w:space="0" w:color="auto"/>
            </w:tcBorders>
            <w:tcMar>
              <w:top w:w="0" w:type="dxa"/>
              <w:left w:w="120" w:type="dxa"/>
              <w:bottom w:w="0" w:type="dxa"/>
              <w:right w:w="120" w:type="dxa"/>
            </w:tcMar>
            <w:hideMark/>
          </w:tcPr>
          <w:p w14:paraId="1056FCC4" w14:textId="127F8F06" w:rsidR="00013287" w:rsidRPr="00B9270D" w:rsidRDefault="00013287" w:rsidP="00013287">
            <w:pPr>
              <w:suppressAutoHyphens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8</w:t>
            </w:r>
          </w:p>
        </w:tc>
        <w:tc>
          <w:tcPr>
            <w:tcW w:w="3144" w:type="dxa"/>
            <w:tcBorders>
              <w:bottom w:val="single" w:sz="8" w:space="0" w:color="auto"/>
              <w:right w:val="single" w:sz="8" w:space="0" w:color="auto"/>
            </w:tcBorders>
            <w:tcMar>
              <w:top w:w="0" w:type="dxa"/>
              <w:left w:w="120" w:type="dxa"/>
              <w:bottom w:w="0" w:type="dxa"/>
              <w:right w:w="120" w:type="dxa"/>
            </w:tcMar>
            <w:hideMark/>
          </w:tcPr>
          <w:p w14:paraId="742B9BE7" w14:textId="77777777" w:rsidR="00013287" w:rsidRPr="00B9270D" w:rsidRDefault="00013287" w:rsidP="00013287">
            <w:pPr>
              <w:suppressAutoHyphens w:val="0"/>
              <w:spacing w:after="0" w:line="240" w:lineRule="auto"/>
              <w:rPr>
                <w:rFonts w:ascii="Arial" w:eastAsia="Times New Roman" w:hAnsi="Arial" w:cs="Arial"/>
                <w:sz w:val="24"/>
                <w:szCs w:val="24"/>
                <w:lang w:eastAsia="en-GB"/>
              </w:rPr>
            </w:pPr>
            <w:r w:rsidRPr="00B9270D">
              <w:rPr>
                <w:rFonts w:ascii="Arial" w:eastAsia="Times New Roman" w:hAnsi="Arial" w:cs="Arial"/>
                <w:sz w:val="24"/>
                <w:szCs w:val="24"/>
                <w:lang w:eastAsia="en-GB"/>
              </w:rPr>
              <w:t>50</w:t>
            </w:r>
          </w:p>
        </w:tc>
        <w:tc>
          <w:tcPr>
            <w:tcW w:w="4428" w:type="dxa"/>
            <w:tcBorders>
              <w:bottom w:val="single" w:sz="8" w:space="0" w:color="auto"/>
              <w:right w:val="single" w:sz="8" w:space="0" w:color="auto"/>
            </w:tcBorders>
            <w:tcMar>
              <w:top w:w="0" w:type="dxa"/>
              <w:left w:w="120" w:type="dxa"/>
              <w:bottom w:w="0" w:type="dxa"/>
              <w:right w:w="120" w:type="dxa"/>
            </w:tcMar>
            <w:hideMark/>
          </w:tcPr>
          <w:p w14:paraId="4808EFAB" w14:textId="5966E325" w:rsidR="00013287" w:rsidRPr="00013287" w:rsidRDefault="00013287" w:rsidP="00013287">
            <w:pPr>
              <w:suppressAutoHyphens w:val="0"/>
              <w:spacing w:after="0" w:line="240" w:lineRule="auto"/>
              <w:rPr>
                <w:rFonts w:ascii="Arial" w:eastAsia="Times New Roman" w:hAnsi="Arial" w:cs="Arial"/>
                <w:sz w:val="24"/>
                <w:szCs w:val="24"/>
                <w:lang w:eastAsia="en-GB"/>
              </w:rPr>
            </w:pPr>
            <w:r w:rsidRPr="00013287">
              <w:rPr>
                <w:rFonts w:ascii="Arial" w:hAnsi="Arial" w:cs="Arial"/>
              </w:rPr>
              <w:t>£</w:t>
            </w:r>
            <w:r w:rsidR="009143CE">
              <w:rPr>
                <w:rFonts w:ascii="Arial" w:hAnsi="Arial" w:cs="Arial"/>
              </w:rPr>
              <w:t>71,218</w:t>
            </w:r>
          </w:p>
        </w:tc>
      </w:tr>
      <w:tr w:rsidR="00013287" w:rsidRPr="00B9270D" w14:paraId="4A09F90B" w14:textId="77777777" w:rsidTr="00B9270D">
        <w:trPr>
          <w:trHeight w:val="300"/>
          <w:jc w:val="center"/>
        </w:trPr>
        <w:tc>
          <w:tcPr>
            <w:tcW w:w="1620" w:type="dxa"/>
            <w:tcBorders>
              <w:left w:val="single" w:sz="8" w:space="0" w:color="auto"/>
              <w:bottom w:val="single" w:sz="8" w:space="0" w:color="auto"/>
              <w:right w:val="single" w:sz="8" w:space="0" w:color="auto"/>
            </w:tcBorders>
            <w:tcMar>
              <w:top w:w="0" w:type="dxa"/>
              <w:left w:w="120" w:type="dxa"/>
              <w:bottom w:w="0" w:type="dxa"/>
              <w:right w:w="120" w:type="dxa"/>
            </w:tcMar>
            <w:hideMark/>
          </w:tcPr>
          <w:p w14:paraId="26648D5E" w14:textId="7002EB0D" w:rsidR="00013287" w:rsidRPr="00B9270D" w:rsidRDefault="00013287" w:rsidP="00013287">
            <w:pPr>
              <w:suppressAutoHyphens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3144" w:type="dxa"/>
            <w:tcBorders>
              <w:bottom w:val="single" w:sz="8" w:space="0" w:color="auto"/>
              <w:right w:val="single" w:sz="8" w:space="0" w:color="auto"/>
            </w:tcBorders>
            <w:tcMar>
              <w:top w:w="0" w:type="dxa"/>
              <w:left w:w="120" w:type="dxa"/>
              <w:bottom w:w="0" w:type="dxa"/>
              <w:right w:w="120" w:type="dxa"/>
            </w:tcMar>
            <w:hideMark/>
          </w:tcPr>
          <w:p w14:paraId="7A9025FD" w14:textId="77777777" w:rsidR="00013287" w:rsidRPr="00B9270D" w:rsidRDefault="00013287" w:rsidP="00013287">
            <w:pPr>
              <w:suppressAutoHyphens w:val="0"/>
              <w:spacing w:after="0" w:line="240" w:lineRule="auto"/>
              <w:rPr>
                <w:rFonts w:ascii="Arial" w:eastAsia="Times New Roman" w:hAnsi="Arial" w:cs="Arial"/>
                <w:sz w:val="24"/>
                <w:szCs w:val="24"/>
                <w:lang w:eastAsia="en-GB"/>
              </w:rPr>
            </w:pPr>
            <w:r w:rsidRPr="00B9270D">
              <w:rPr>
                <w:rFonts w:ascii="Arial" w:eastAsia="Times New Roman" w:hAnsi="Arial" w:cs="Arial"/>
                <w:sz w:val="24"/>
                <w:szCs w:val="24"/>
                <w:lang w:eastAsia="en-GB"/>
              </w:rPr>
              <w:t>49</w:t>
            </w:r>
          </w:p>
        </w:tc>
        <w:tc>
          <w:tcPr>
            <w:tcW w:w="4428" w:type="dxa"/>
            <w:tcBorders>
              <w:bottom w:val="single" w:sz="8" w:space="0" w:color="auto"/>
              <w:right w:val="single" w:sz="8" w:space="0" w:color="auto"/>
            </w:tcBorders>
            <w:tcMar>
              <w:top w:w="0" w:type="dxa"/>
              <w:left w:w="120" w:type="dxa"/>
              <w:bottom w:w="0" w:type="dxa"/>
              <w:right w:w="120" w:type="dxa"/>
            </w:tcMar>
            <w:hideMark/>
          </w:tcPr>
          <w:p w14:paraId="070E48C2" w14:textId="7ECD200A" w:rsidR="00013287" w:rsidRPr="00013287" w:rsidRDefault="00013287" w:rsidP="00013287">
            <w:pPr>
              <w:suppressAutoHyphens w:val="0"/>
              <w:spacing w:after="0" w:line="240" w:lineRule="auto"/>
              <w:rPr>
                <w:rFonts w:ascii="Arial" w:eastAsia="Times New Roman" w:hAnsi="Arial" w:cs="Arial"/>
                <w:sz w:val="24"/>
                <w:szCs w:val="24"/>
                <w:lang w:eastAsia="en-GB"/>
              </w:rPr>
            </w:pPr>
            <w:r w:rsidRPr="00013287">
              <w:rPr>
                <w:rFonts w:ascii="Arial" w:hAnsi="Arial" w:cs="Arial"/>
              </w:rPr>
              <w:t>£</w:t>
            </w:r>
            <w:r w:rsidR="009143CE">
              <w:rPr>
                <w:rFonts w:ascii="Arial" w:hAnsi="Arial" w:cs="Arial"/>
              </w:rPr>
              <w:t>69,198</w:t>
            </w:r>
          </w:p>
        </w:tc>
      </w:tr>
      <w:tr w:rsidR="00013287" w:rsidRPr="00B9270D" w14:paraId="7EAC2161" w14:textId="77777777" w:rsidTr="00B9270D">
        <w:trPr>
          <w:trHeight w:val="311"/>
          <w:jc w:val="center"/>
        </w:trPr>
        <w:tc>
          <w:tcPr>
            <w:tcW w:w="1620" w:type="dxa"/>
            <w:tcBorders>
              <w:left w:val="single" w:sz="8" w:space="0" w:color="auto"/>
              <w:bottom w:val="single" w:sz="8" w:space="0" w:color="auto"/>
              <w:right w:val="single" w:sz="8" w:space="0" w:color="auto"/>
            </w:tcBorders>
            <w:tcMar>
              <w:top w:w="0" w:type="dxa"/>
              <w:left w:w="120" w:type="dxa"/>
              <w:bottom w:w="0" w:type="dxa"/>
              <w:right w:w="120" w:type="dxa"/>
            </w:tcMar>
            <w:hideMark/>
          </w:tcPr>
          <w:p w14:paraId="7BA3E82B" w14:textId="391423D6" w:rsidR="00013287" w:rsidRPr="00B9270D" w:rsidRDefault="00013287" w:rsidP="00013287">
            <w:pPr>
              <w:suppressAutoHyphens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3144" w:type="dxa"/>
            <w:tcBorders>
              <w:bottom w:val="single" w:sz="8" w:space="0" w:color="auto"/>
              <w:right w:val="single" w:sz="8" w:space="0" w:color="auto"/>
            </w:tcBorders>
            <w:tcMar>
              <w:top w:w="0" w:type="dxa"/>
              <w:left w:w="120" w:type="dxa"/>
              <w:bottom w:w="0" w:type="dxa"/>
              <w:right w:w="120" w:type="dxa"/>
            </w:tcMar>
            <w:hideMark/>
          </w:tcPr>
          <w:p w14:paraId="5A0EBD45" w14:textId="77777777" w:rsidR="00013287" w:rsidRPr="00B9270D" w:rsidRDefault="00013287" w:rsidP="00013287">
            <w:pPr>
              <w:suppressAutoHyphens w:val="0"/>
              <w:spacing w:after="0" w:line="240" w:lineRule="auto"/>
              <w:rPr>
                <w:rFonts w:ascii="Arial" w:eastAsia="Times New Roman" w:hAnsi="Arial" w:cs="Arial"/>
                <w:sz w:val="24"/>
                <w:szCs w:val="24"/>
                <w:lang w:eastAsia="en-GB"/>
              </w:rPr>
            </w:pPr>
            <w:r w:rsidRPr="00B9270D">
              <w:rPr>
                <w:rFonts w:ascii="Arial" w:eastAsia="Times New Roman" w:hAnsi="Arial" w:cs="Arial"/>
                <w:sz w:val="24"/>
                <w:szCs w:val="24"/>
                <w:lang w:eastAsia="en-GB"/>
              </w:rPr>
              <w:t>48</w:t>
            </w:r>
          </w:p>
        </w:tc>
        <w:tc>
          <w:tcPr>
            <w:tcW w:w="4428" w:type="dxa"/>
            <w:tcBorders>
              <w:bottom w:val="single" w:sz="8" w:space="0" w:color="auto"/>
              <w:right w:val="single" w:sz="8" w:space="0" w:color="auto"/>
            </w:tcBorders>
            <w:tcMar>
              <w:top w:w="0" w:type="dxa"/>
              <w:left w:w="120" w:type="dxa"/>
              <w:bottom w:w="0" w:type="dxa"/>
              <w:right w:w="120" w:type="dxa"/>
            </w:tcMar>
            <w:hideMark/>
          </w:tcPr>
          <w:p w14:paraId="027FDF74" w14:textId="7D8054AF" w:rsidR="00013287" w:rsidRPr="00013287" w:rsidRDefault="00013287" w:rsidP="00013287">
            <w:pPr>
              <w:suppressAutoHyphens w:val="0"/>
              <w:spacing w:after="0" w:line="240" w:lineRule="auto"/>
              <w:rPr>
                <w:rFonts w:ascii="Arial" w:eastAsia="Times New Roman" w:hAnsi="Arial" w:cs="Arial"/>
                <w:sz w:val="24"/>
                <w:szCs w:val="24"/>
                <w:lang w:eastAsia="en-GB"/>
              </w:rPr>
            </w:pPr>
            <w:r w:rsidRPr="00013287">
              <w:rPr>
                <w:rFonts w:ascii="Arial" w:hAnsi="Arial" w:cs="Arial"/>
              </w:rPr>
              <w:t>£</w:t>
            </w:r>
            <w:r w:rsidR="009143CE">
              <w:rPr>
                <w:rFonts w:ascii="Arial" w:hAnsi="Arial" w:cs="Arial"/>
              </w:rPr>
              <w:t>67,239</w:t>
            </w:r>
          </w:p>
        </w:tc>
      </w:tr>
      <w:tr w:rsidR="00013287" w:rsidRPr="00B9270D" w14:paraId="416F644C" w14:textId="77777777" w:rsidTr="00B9270D">
        <w:trPr>
          <w:trHeight w:val="311"/>
          <w:jc w:val="center"/>
        </w:trPr>
        <w:tc>
          <w:tcPr>
            <w:tcW w:w="1620" w:type="dxa"/>
            <w:tcBorders>
              <w:left w:val="single" w:sz="8" w:space="0" w:color="auto"/>
              <w:bottom w:val="single" w:sz="8" w:space="0" w:color="auto"/>
              <w:right w:val="single" w:sz="8" w:space="0" w:color="auto"/>
            </w:tcBorders>
            <w:tcMar>
              <w:top w:w="0" w:type="dxa"/>
              <w:left w:w="120" w:type="dxa"/>
              <w:bottom w:w="0" w:type="dxa"/>
              <w:right w:w="120" w:type="dxa"/>
            </w:tcMar>
            <w:hideMark/>
          </w:tcPr>
          <w:p w14:paraId="2C8987F1" w14:textId="11A6B5AF" w:rsidR="00013287" w:rsidRPr="00B9270D" w:rsidRDefault="00013287" w:rsidP="00013287">
            <w:pPr>
              <w:suppressAutoHyphens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3144" w:type="dxa"/>
            <w:tcBorders>
              <w:bottom w:val="single" w:sz="8" w:space="0" w:color="auto"/>
              <w:right w:val="single" w:sz="8" w:space="0" w:color="auto"/>
            </w:tcBorders>
            <w:tcMar>
              <w:top w:w="0" w:type="dxa"/>
              <w:left w:w="120" w:type="dxa"/>
              <w:bottom w:w="0" w:type="dxa"/>
              <w:right w:w="120" w:type="dxa"/>
            </w:tcMar>
            <w:hideMark/>
          </w:tcPr>
          <w:p w14:paraId="33310324" w14:textId="77777777" w:rsidR="00013287" w:rsidRPr="00B9270D" w:rsidRDefault="00013287" w:rsidP="00013287">
            <w:pPr>
              <w:suppressAutoHyphens w:val="0"/>
              <w:spacing w:after="0" w:line="240" w:lineRule="auto"/>
              <w:rPr>
                <w:rFonts w:ascii="Arial" w:eastAsia="Times New Roman" w:hAnsi="Arial" w:cs="Arial"/>
                <w:sz w:val="24"/>
                <w:szCs w:val="24"/>
                <w:lang w:eastAsia="en-GB"/>
              </w:rPr>
            </w:pPr>
            <w:r w:rsidRPr="00B9270D">
              <w:rPr>
                <w:rFonts w:ascii="Arial" w:eastAsia="Times New Roman" w:hAnsi="Arial" w:cs="Arial"/>
                <w:sz w:val="24"/>
                <w:szCs w:val="24"/>
                <w:lang w:eastAsia="en-GB"/>
              </w:rPr>
              <w:t>47</w:t>
            </w:r>
          </w:p>
        </w:tc>
        <w:tc>
          <w:tcPr>
            <w:tcW w:w="4428" w:type="dxa"/>
            <w:tcBorders>
              <w:bottom w:val="single" w:sz="8" w:space="0" w:color="auto"/>
              <w:right w:val="single" w:sz="8" w:space="0" w:color="auto"/>
            </w:tcBorders>
            <w:tcMar>
              <w:top w:w="0" w:type="dxa"/>
              <w:left w:w="120" w:type="dxa"/>
              <w:bottom w:w="0" w:type="dxa"/>
              <w:right w:w="120" w:type="dxa"/>
            </w:tcMar>
            <w:hideMark/>
          </w:tcPr>
          <w:p w14:paraId="7A5246B4" w14:textId="7E5CAB9F" w:rsidR="00013287" w:rsidRPr="00013287" w:rsidRDefault="00013287" w:rsidP="00013287">
            <w:pPr>
              <w:suppressAutoHyphens w:val="0"/>
              <w:spacing w:after="0" w:line="240" w:lineRule="auto"/>
              <w:rPr>
                <w:rFonts w:ascii="Arial" w:eastAsia="Times New Roman" w:hAnsi="Arial" w:cs="Arial"/>
                <w:sz w:val="24"/>
                <w:szCs w:val="24"/>
                <w:lang w:eastAsia="en-GB"/>
              </w:rPr>
            </w:pPr>
            <w:r w:rsidRPr="00013287">
              <w:rPr>
                <w:rFonts w:ascii="Arial" w:hAnsi="Arial" w:cs="Arial"/>
              </w:rPr>
              <w:t>£</w:t>
            </w:r>
            <w:r w:rsidR="00E16FA8">
              <w:rPr>
                <w:rFonts w:ascii="Arial" w:hAnsi="Arial" w:cs="Arial"/>
              </w:rPr>
              <w:t>65,336</w:t>
            </w:r>
          </w:p>
        </w:tc>
      </w:tr>
      <w:tr w:rsidR="00013287" w:rsidRPr="00B9270D" w14:paraId="3D9D55C2" w14:textId="77777777" w:rsidTr="00B9270D">
        <w:trPr>
          <w:trHeight w:val="300"/>
          <w:jc w:val="center"/>
        </w:trPr>
        <w:tc>
          <w:tcPr>
            <w:tcW w:w="1620" w:type="dxa"/>
            <w:tcBorders>
              <w:left w:val="single" w:sz="8" w:space="0" w:color="auto"/>
              <w:bottom w:val="single" w:sz="8" w:space="0" w:color="auto"/>
              <w:right w:val="single" w:sz="8" w:space="0" w:color="auto"/>
            </w:tcBorders>
            <w:tcMar>
              <w:top w:w="0" w:type="dxa"/>
              <w:left w:w="120" w:type="dxa"/>
              <w:bottom w:w="0" w:type="dxa"/>
              <w:right w:w="120" w:type="dxa"/>
            </w:tcMar>
            <w:hideMark/>
          </w:tcPr>
          <w:p w14:paraId="696789A7" w14:textId="1AC2813E" w:rsidR="00013287" w:rsidRPr="00B9270D" w:rsidRDefault="00013287" w:rsidP="00013287">
            <w:pPr>
              <w:suppressAutoHyphens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3144" w:type="dxa"/>
            <w:tcBorders>
              <w:bottom w:val="single" w:sz="8" w:space="0" w:color="auto"/>
              <w:right w:val="single" w:sz="8" w:space="0" w:color="auto"/>
            </w:tcBorders>
            <w:tcMar>
              <w:top w:w="0" w:type="dxa"/>
              <w:left w:w="120" w:type="dxa"/>
              <w:bottom w:w="0" w:type="dxa"/>
              <w:right w:w="120" w:type="dxa"/>
            </w:tcMar>
            <w:hideMark/>
          </w:tcPr>
          <w:p w14:paraId="4418C7E6" w14:textId="77777777" w:rsidR="00013287" w:rsidRPr="00B9270D" w:rsidRDefault="00013287" w:rsidP="00013287">
            <w:pPr>
              <w:suppressAutoHyphens w:val="0"/>
              <w:spacing w:after="0" w:line="240" w:lineRule="auto"/>
              <w:rPr>
                <w:rFonts w:ascii="Arial" w:eastAsia="Times New Roman" w:hAnsi="Arial" w:cs="Arial"/>
                <w:sz w:val="24"/>
                <w:szCs w:val="24"/>
                <w:lang w:eastAsia="en-GB"/>
              </w:rPr>
            </w:pPr>
            <w:r w:rsidRPr="00B9270D">
              <w:rPr>
                <w:rFonts w:ascii="Arial" w:eastAsia="Times New Roman" w:hAnsi="Arial" w:cs="Arial"/>
                <w:sz w:val="24"/>
                <w:szCs w:val="24"/>
                <w:lang w:eastAsia="en-GB"/>
              </w:rPr>
              <w:t>46</w:t>
            </w:r>
          </w:p>
        </w:tc>
        <w:tc>
          <w:tcPr>
            <w:tcW w:w="4428" w:type="dxa"/>
            <w:tcBorders>
              <w:bottom w:val="single" w:sz="8" w:space="0" w:color="auto"/>
              <w:right w:val="single" w:sz="8" w:space="0" w:color="auto"/>
            </w:tcBorders>
            <w:tcMar>
              <w:top w:w="0" w:type="dxa"/>
              <w:left w:w="120" w:type="dxa"/>
              <w:bottom w:w="0" w:type="dxa"/>
              <w:right w:w="120" w:type="dxa"/>
            </w:tcMar>
            <w:hideMark/>
          </w:tcPr>
          <w:p w14:paraId="05B9A28B" w14:textId="532006C7" w:rsidR="00013287" w:rsidRPr="00013287" w:rsidRDefault="00013287" w:rsidP="00013287">
            <w:pPr>
              <w:suppressAutoHyphens w:val="0"/>
              <w:spacing w:after="0" w:line="240" w:lineRule="auto"/>
              <w:rPr>
                <w:rFonts w:ascii="Arial" w:eastAsia="Times New Roman" w:hAnsi="Arial" w:cs="Arial"/>
                <w:sz w:val="24"/>
                <w:szCs w:val="24"/>
                <w:lang w:eastAsia="en-GB"/>
              </w:rPr>
            </w:pPr>
            <w:r w:rsidRPr="00013287">
              <w:rPr>
                <w:rFonts w:ascii="Arial" w:hAnsi="Arial" w:cs="Arial"/>
              </w:rPr>
              <w:t>£</w:t>
            </w:r>
            <w:r w:rsidR="00E16FA8">
              <w:rPr>
                <w:rFonts w:ascii="Arial" w:hAnsi="Arial" w:cs="Arial"/>
              </w:rPr>
              <w:t>63,489</w:t>
            </w:r>
          </w:p>
        </w:tc>
      </w:tr>
      <w:tr w:rsidR="00013287" w:rsidRPr="00B9270D" w14:paraId="1B7358D7" w14:textId="77777777" w:rsidTr="00B9270D">
        <w:trPr>
          <w:trHeight w:val="311"/>
          <w:jc w:val="center"/>
        </w:trPr>
        <w:tc>
          <w:tcPr>
            <w:tcW w:w="1620" w:type="dxa"/>
            <w:tcBorders>
              <w:left w:val="single" w:sz="8" w:space="0" w:color="auto"/>
              <w:bottom w:val="single" w:sz="8" w:space="0" w:color="auto"/>
              <w:right w:val="single" w:sz="8" w:space="0" w:color="auto"/>
            </w:tcBorders>
            <w:tcMar>
              <w:top w:w="0" w:type="dxa"/>
              <w:left w:w="120" w:type="dxa"/>
              <w:bottom w:w="0" w:type="dxa"/>
              <w:right w:w="120" w:type="dxa"/>
            </w:tcMar>
            <w:hideMark/>
          </w:tcPr>
          <w:p w14:paraId="57EFD435" w14:textId="4038EC37" w:rsidR="00013287" w:rsidRPr="00B9270D" w:rsidRDefault="00013287" w:rsidP="00013287">
            <w:pPr>
              <w:suppressAutoHyphens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3144" w:type="dxa"/>
            <w:tcBorders>
              <w:bottom w:val="single" w:sz="8" w:space="0" w:color="auto"/>
              <w:right w:val="single" w:sz="8" w:space="0" w:color="auto"/>
            </w:tcBorders>
            <w:tcMar>
              <w:top w:w="0" w:type="dxa"/>
              <w:left w:w="120" w:type="dxa"/>
              <w:bottom w:w="0" w:type="dxa"/>
              <w:right w:w="120" w:type="dxa"/>
            </w:tcMar>
            <w:hideMark/>
          </w:tcPr>
          <w:p w14:paraId="26ACE234" w14:textId="77777777" w:rsidR="00013287" w:rsidRPr="00B9270D" w:rsidRDefault="00013287" w:rsidP="00013287">
            <w:pPr>
              <w:suppressAutoHyphens w:val="0"/>
              <w:spacing w:after="0" w:line="240" w:lineRule="auto"/>
              <w:rPr>
                <w:rFonts w:ascii="Arial" w:eastAsia="Times New Roman" w:hAnsi="Arial" w:cs="Arial"/>
                <w:sz w:val="24"/>
                <w:szCs w:val="24"/>
                <w:lang w:eastAsia="en-GB"/>
              </w:rPr>
            </w:pPr>
            <w:r w:rsidRPr="00B9270D">
              <w:rPr>
                <w:rFonts w:ascii="Arial" w:eastAsia="Times New Roman" w:hAnsi="Arial" w:cs="Arial"/>
                <w:sz w:val="24"/>
                <w:szCs w:val="24"/>
                <w:lang w:eastAsia="en-GB"/>
              </w:rPr>
              <w:t>45</w:t>
            </w:r>
          </w:p>
        </w:tc>
        <w:tc>
          <w:tcPr>
            <w:tcW w:w="4428" w:type="dxa"/>
            <w:tcBorders>
              <w:bottom w:val="single" w:sz="8" w:space="0" w:color="auto"/>
              <w:right w:val="single" w:sz="8" w:space="0" w:color="auto"/>
            </w:tcBorders>
            <w:tcMar>
              <w:top w:w="0" w:type="dxa"/>
              <w:left w:w="120" w:type="dxa"/>
              <w:bottom w:w="0" w:type="dxa"/>
              <w:right w:w="120" w:type="dxa"/>
            </w:tcMar>
            <w:hideMark/>
          </w:tcPr>
          <w:p w14:paraId="516E9C69" w14:textId="4D866BEF" w:rsidR="00013287" w:rsidRPr="00013287" w:rsidRDefault="00013287" w:rsidP="00013287">
            <w:pPr>
              <w:suppressAutoHyphens w:val="0"/>
              <w:spacing w:after="0" w:line="240" w:lineRule="auto"/>
              <w:rPr>
                <w:rFonts w:ascii="Arial" w:eastAsia="Times New Roman" w:hAnsi="Arial" w:cs="Arial"/>
                <w:sz w:val="24"/>
                <w:szCs w:val="24"/>
                <w:lang w:eastAsia="en-GB"/>
              </w:rPr>
            </w:pPr>
            <w:r w:rsidRPr="00013287">
              <w:rPr>
                <w:rFonts w:ascii="Arial" w:hAnsi="Arial" w:cs="Arial"/>
              </w:rPr>
              <w:t>£</w:t>
            </w:r>
            <w:r w:rsidR="00E16FA8">
              <w:rPr>
                <w:rFonts w:ascii="Arial" w:hAnsi="Arial" w:cs="Arial"/>
              </w:rPr>
              <w:t>61,696</w:t>
            </w:r>
          </w:p>
        </w:tc>
      </w:tr>
      <w:tr w:rsidR="00013287" w:rsidRPr="00B9270D" w14:paraId="2C1A28FA" w14:textId="77777777" w:rsidTr="00B9270D">
        <w:trPr>
          <w:trHeight w:val="300"/>
          <w:jc w:val="center"/>
        </w:trPr>
        <w:tc>
          <w:tcPr>
            <w:tcW w:w="1620" w:type="dxa"/>
            <w:tcBorders>
              <w:left w:val="single" w:sz="8" w:space="0" w:color="auto"/>
              <w:bottom w:val="single" w:sz="8" w:space="0" w:color="auto"/>
              <w:right w:val="single" w:sz="8" w:space="0" w:color="auto"/>
            </w:tcBorders>
            <w:tcMar>
              <w:top w:w="0" w:type="dxa"/>
              <w:left w:w="120" w:type="dxa"/>
              <w:bottom w:w="0" w:type="dxa"/>
              <w:right w:w="120" w:type="dxa"/>
            </w:tcMar>
            <w:hideMark/>
          </w:tcPr>
          <w:p w14:paraId="3323EAC7" w14:textId="59AAA6B9" w:rsidR="00013287" w:rsidRPr="00B9270D" w:rsidRDefault="00013287" w:rsidP="00013287">
            <w:pPr>
              <w:suppressAutoHyphens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3144" w:type="dxa"/>
            <w:tcBorders>
              <w:bottom w:val="single" w:sz="8" w:space="0" w:color="auto"/>
              <w:right w:val="single" w:sz="8" w:space="0" w:color="auto"/>
            </w:tcBorders>
            <w:tcMar>
              <w:top w:w="0" w:type="dxa"/>
              <w:left w:w="120" w:type="dxa"/>
              <w:bottom w:w="0" w:type="dxa"/>
              <w:right w:w="120" w:type="dxa"/>
            </w:tcMar>
            <w:hideMark/>
          </w:tcPr>
          <w:p w14:paraId="03F29064" w14:textId="77777777" w:rsidR="00013287" w:rsidRPr="00B9270D" w:rsidRDefault="00013287" w:rsidP="00013287">
            <w:pPr>
              <w:suppressAutoHyphens w:val="0"/>
              <w:spacing w:after="0" w:line="240" w:lineRule="auto"/>
              <w:rPr>
                <w:rFonts w:ascii="Arial" w:eastAsia="Times New Roman" w:hAnsi="Arial" w:cs="Arial"/>
                <w:sz w:val="24"/>
                <w:szCs w:val="24"/>
                <w:lang w:eastAsia="en-GB"/>
              </w:rPr>
            </w:pPr>
            <w:r w:rsidRPr="00B9270D">
              <w:rPr>
                <w:rFonts w:ascii="Arial" w:eastAsia="Times New Roman" w:hAnsi="Arial" w:cs="Arial"/>
                <w:sz w:val="24"/>
                <w:szCs w:val="24"/>
                <w:lang w:eastAsia="en-GB"/>
              </w:rPr>
              <w:t>44</w:t>
            </w:r>
          </w:p>
        </w:tc>
        <w:tc>
          <w:tcPr>
            <w:tcW w:w="4428" w:type="dxa"/>
            <w:tcBorders>
              <w:bottom w:val="single" w:sz="8" w:space="0" w:color="auto"/>
              <w:right w:val="single" w:sz="8" w:space="0" w:color="auto"/>
            </w:tcBorders>
            <w:tcMar>
              <w:top w:w="0" w:type="dxa"/>
              <w:left w:w="120" w:type="dxa"/>
              <w:bottom w:w="0" w:type="dxa"/>
              <w:right w:w="120" w:type="dxa"/>
            </w:tcMar>
            <w:hideMark/>
          </w:tcPr>
          <w:p w14:paraId="0B99F35F" w14:textId="3B0B5474" w:rsidR="00013287" w:rsidRPr="00013287" w:rsidRDefault="00013287" w:rsidP="00013287">
            <w:pPr>
              <w:suppressAutoHyphens w:val="0"/>
              <w:spacing w:after="0" w:line="240" w:lineRule="auto"/>
              <w:rPr>
                <w:rFonts w:ascii="Arial" w:eastAsia="Times New Roman" w:hAnsi="Arial" w:cs="Arial"/>
                <w:sz w:val="24"/>
                <w:szCs w:val="24"/>
                <w:lang w:eastAsia="en-GB"/>
              </w:rPr>
            </w:pPr>
            <w:r w:rsidRPr="00013287">
              <w:rPr>
                <w:rFonts w:ascii="Arial" w:hAnsi="Arial" w:cs="Arial"/>
              </w:rPr>
              <w:t>£</w:t>
            </w:r>
            <w:r w:rsidR="00E16FA8">
              <w:rPr>
                <w:rFonts w:ascii="Arial" w:hAnsi="Arial" w:cs="Arial"/>
              </w:rPr>
              <w:t>59,955</w:t>
            </w:r>
          </w:p>
        </w:tc>
      </w:tr>
      <w:tr w:rsidR="00013287" w:rsidRPr="00B9270D" w14:paraId="6C7DC33F" w14:textId="77777777" w:rsidTr="00B9270D">
        <w:trPr>
          <w:trHeight w:val="311"/>
          <w:jc w:val="center"/>
        </w:trPr>
        <w:tc>
          <w:tcPr>
            <w:tcW w:w="1620" w:type="dxa"/>
            <w:tcBorders>
              <w:left w:val="single" w:sz="8" w:space="0" w:color="auto"/>
              <w:bottom w:val="single" w:sz="8" w:space="0" w:color="auto"/>
              <w:right w:val="single" w:sz="8" w:space="0" w:color="auto"/>
            </w:tcBorders>
            <w:tcMar>
              <w:top w:w="0" w:type="dxa"/>
              <w:left w:w="120" w:type="dxa"/>
              <w:bottom w:w="0" w:type="dxa"/>
              <w:right w:w="120" w:type="dxa"/>
            </w:tcMar>
            <w:hideMark/>
          </w:tcPr>
          <w:p w14:paraId="02A2D1C5" w14:textId="401CF359" w:rsidR="00013287" w:rsidRPr="00B9270D" w:rsidRDefault="00013287" w:rsidP="00013287">
            <w:pPr>
              <w:suppressAutoHyphens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3144" w:type="dxa"/>
            <w:tcBorders>
              <w:bottom w:val="single" w:sz="8" w:space="0" w:color="auto"/>
              <w:right w:val="single" w:sz="8" w:space="0" w:color="auto"/>
            </w:tcBorders>
            <w:tcMar>
              <w:top w:w="0" w:type="dxa"/>
              <w:left w:w="120" w:type="dxa"/>
              <w:bottom w:w="0" w:type="dxa"/>
              <w:right w:w="120" w:type="dxa"/>
            </w:tcMar>
            <w:hideMark/>
          </w:tcPr>
          <w:p w14:paraId="3B5628F7" w14:textId="77777777" w:rsidR="00013287" w:rsidRPr="00B9270D" w:rsidRDefault="00013287" w:rsidP="00013287">
            <w:pPr>
              <w:suppressAutoHyphens w:val="0"/>
              <w:spacing w:after="0" w:line="240" w:lineRule="auto"/>
              <w:rPr>
                <w:rFonts w:ascii="Arial" w:eastAsia="Times New Roman" w:hAnsi="Arial" w:cs="Arial"/>
                <w:sz w:val="24"/>
                <w:szCs w:val="24"/>
                <w:lang w:eastAsia="en-GB"/>
              </w:rPr>
            </w:pPr>
            <w:r w:rsidRPr="00B9270D">
              <w:rPr>
                <w:rFonts w:ascii="Arial" w:eastAsia="Times New Roman" w:hAnsi="Arial" w:cs="Arial"/>
                <w:sz w:val="24"/>
                <w:szCs w:val="24"/>
                <w:lang w:eastAsia="en-GB"/>
              </w:rPr>
              <w:t>43</w:t>
            </w:r>
          </w:p>
        </w:tc>
        <w:tc>
          <w:tcPr>
            <w:tcW w:w="4428" w:type="dxa"/>
            <w:tcBorders>
              <w:bottom w:val="single" w:sz="8" w:space="0" w:color="auto"/>
              <w:right w:val="single" w:sz="8" w:space="0" w:color="auto"/>
            </w:tcBorders>
            <w:tcMar>
              <w:top w:w="0" w:type="dxa"/>
              <w:left w:w="120" w:type="dxa"/>
              <w:bottom w:w="0" w:type="dxa"/>
              <w:right w:w="120" w:type="dxa"/>
            </w:tcMar>
            <w:hideMark/>
          </w:tcPr>
          <w:p w14:paraId="736E60A0" w14:textId="533AD243" w:rsidR="00013287" w:rsidRPr="00013287" w:rsidRDefault="00013287" w:rsidP="00013287">
            <w:pPr>
              <w:suppressAutoHyphens w:val="0"/>
              <w:spacing w:after="0" w:line="240" w:lineRule="auto"/>
              <w:rPr>
                <w:rFonts w:ascii="Arial" w:eastAsia="Times New Roman" w:hAnsi="Arial" w:cs="Arial"/>
                <w:sz w:val="24"/>
                <w:szCs w:val="24"/>
                <w:lang w:eastAsia="en-GB"/>
              </w:rPr>
            </w:pPr>
            <w:r w:rsidRPr="00013287">
              <w:rPr>
                <w:rFonts w:ascii="Arial" w:hAnsi="Arial" w:cs="Arial"/>
              </w:rPr>
              <w:t>£5</w:t>
            </w:r>
            <w:r w:rsidR="00E16FA8">
              <w:rPr>
                <w:rFonts w:ascii="Arial" w:hAnsi="Arial" w:cs="Arial"/>
              </w:rPr>
              <w:t>8,265</w:t>
            </w:r>
          </w:p>
        </w:tc>
      </w:tr>
    </w:tbl>
    <w:p w14:paraId="76F53814" w14:textId="77777777" w:rsidR="00327366" w:rsidRDefault="00327366" w:rsidP="00327366">
      <w:pPr>
        <w:tabs>
          <w:tab w:val="left" w:pos="576"/>
          <w:tab w:val="left" w:pos="1152"/>
          <w:tab w:val="left" w:pos="1728"/>
          <w:tab w:val="left" w:pos="5760"/>
        </w:tabs>
        <w:spacing w:after="120" w:line="240" w:lineRule="auto"/>
        <w:jc w:val="both"/>
        <w:rPr>
          <w:sz w:val="24"/>
          <w:szCs w:val="24"/>
        </w:rPr>
      </w:pPr>
    </w:p>
    <w:p w14:paraId="77FB19D0" w14:textId="77777777" w:rsidR="00327366" w:rsidRDefault="00327366">
      <w:pPr>
        <w:tabs>
          <w:tab w:val="left" w:pos="576"/>
          <w:tab w:val="left" w:pos="1152"/>
          <w:tab w:val="left" w:pos="1728"/>
          <w:tab w:val="left" w:pos="5760"/>
        </w:tabs>
        <w:spacing w:after="240" w:line="240" w:lineRule="auto"/>
        <w:jc w:val="both"/>
        <w:rPr>
          <w:rFonts w:eastAsia="Times New Roman" w:cs="Arial"/>
          <w:bCs/>
          <w:iCs/>
        </w:rPr>
      </w:pPr>
    </w:p>
    <w:sectPr w:rsidR="00327366">
      <w:footerReference w:type="default" r:id="rId49"/>
      <w:headerReference w:type="first" r:id="rId50"/>
      <w:footerReference w:type="first" r:id="rId51"/>
      <w:pgSz w:w="11906" w:h="16838"/>
      <w:pgMar w:top="1134" w:right="1304" w:bottom="1134" w:left="1304" w:header="1134" w:footer="851"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D9E2" w14:textId="77777777" w:rsidR="00227A7C" w:rsidRDefault="00227A7C">
      <w:pPr>
        <w:spacing w:after="0" w:line="240" w:lineRule="auto"/>
      </w:pPr>
      <w:r>
        <w:separator/>
      </w:r>
    </w:p>
  </w:endnote>
  <w:endnote w:type="continuationSeparator" w:id="0">
    <w:p w14:paraId="797210A7" w14:textId="77777777" w:rsidR="00227A7C" w:rsidRDefault="0022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7AAA" w14:textId="3A1A146A" w:rsidR="000B5BF8" w:rsidRDefault="000B5BF8">
    <w:pPr>
      <w:pStyle w:val="Footer"/>
      <w:jc w:val="center"/>
    </w:pPr>
  </w:p>
  <w:p w14:paraId="3D4CABE4" w14:textId="347C1988" w:rsidR="000B5BF8" w:rsidRDefault="000B5BF8">
    <w:pPr>
      <w:pStyle w:val="Footer"/>
    </w:pPr>
    <w:r>
      <w:br/>
    </w:r>
    <w:r w:rsidR="00594BD7">
      <w:t xml:space="preserve">Sep </w:t>
    </w:r>
    <w:r w:rsidR="00EB235A">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85FA" w14:textId="6C194E44" w:rsidR="000B5BF8" w:rsidRDefault="000B5BF8">
    <w:pPr>
      <w:pStyle w:val="Footer"/>
    </w:pPr>
    <w:r>
      <w:rPr>
        <w:noProof/>
        <w:lang w:eastAsia="en-GB"/>
      </w:rPr>
      <mc:AlternateContent>
        <mc:Choice Requires="wps">
          <w:drawing>
            <wp:anchor distT="0" distB="0" distL="114300" distR="114300" simplePos="0" relativeHeight="251659264" behindDoc="0" locked="0" layoutInCell="1" allowOverlap="1" wp14:anchorId="21DC64F7" wp14:editId="3B368698">
              <wp:simplePos x="0" y="0"/>
              <wp:positionH relativeFrom="column">
                <wp:posOffset>-296799</wp:posOffset>
              </wp:positionH>
              <wp:positionV relativeFrom="paragraph">
                <wp:posOffset>-100330</wp:posOffset>
              </wp:positionV>
              <wp:extent cx="6811766" cy="964487"/>
              <wp:effectExtent l="0" t="0" r="8255" b="7620"/>
              <wp:wrapNone/>
              <wp:docPr id="25" name="Text Box 25"/>
              <wp:cNvGraphicFramePr/>
              <a:graphic xmlns:a="http://schemas.openxmlformats.org/drawingml/2006/main">
                <a:graphicData uri="http://schemas.microsoft.com/office/word/2010/wordprocessingShape">
                  <wps:wsp>
                    <wps:cNvSpPr txBox="1"/>
                    <wps:spPr>
                      <a:xfrm>
                        <a:off x="0" y="0"/>
                        <a:ext cx="6811766" cy="964487"/>
                      </a:xfrm>
                      <a:prstGeom prst="rect">
                        <a:avLst/>
                      </a:prstGeom>
                      <a:solidFill>
                        <a:schemeClr val="lt1"/>
                      </a:solidFill>
                      <a:ln w="6350">
                        <a:noFill/>
                      </a:ln>
                    </wps:spPr>
                    <wps:txbx>
                      <w:txbxContent>
                        <w:p w14:paraId="2A3D9696" w14:textId="493FDE31" w:rsidR="000B5BF8" w:rsidRDefault="000B5BF8" w:rsidP="007A7F2C">
                          <w:r>
                            <w:rPr>
                              <w:noProof/>
                            </w:rPr>
                            <w:drawing>
                              <wp:inline distT="0" distB="0" distL="0" distR="0" wp14:anchorId="323BC702" wp14:editId="3A4E5CF6">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Pr="000924F0">
                            <w:rPr>
                              <w:noProof/>
                              <w:lang w:eastAsia="en-GB"/>
                            </w:rPr>
                            <w:drawing>
                              <wp:inline distT="0" distB="0" distL="0" distR="0" wp14:anchorId="17C6BEDA" wp14:editId="3E947A2D">
                                <wp:extent cx="1069744" cy="664538"/>
                                <wp:effectExtent l="0" t="0" r="0" b="2540"/>
                                <wp:docPr id="26" name="Picture 26">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Pr>
                              <w:noProof/>
                              <w:lang w:eastAsia="en-GB"/>
                            </w:rPr>
                            <w:t xml:space="preserve">      </w:t>
                          </w:r>
                          <w:r>
                            <w:rPr>
                              <w:noProof/>
                              <w:lang w:eastAsia="en-GB"/>
                            </w:rPr>
                            <w:drawing>
                              <wp:inline distT="0" distB="0" distL="0" distR="0" wp14:anchorId="3A0B7D27" wp14:editId="65CD2605">
                                <wp:extent cx="1270115" cy="667033"/>
                                <wp:effectExtent l="0" t="0" r="6350" b="0"/>
                                <wp:docPr id="28" name="Picture 28"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A387A64" wp14:editId="33BC095F">
                                <wp:extent cx="673100" cy="723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r>
                            <w:rPr>
                              <w:noProof/>
                              <w:lang w:eastAsia="en-GB"/>
                            </w:rPr>
                            <w:t xml:space="preserve">  </w:t>
                          </w:r>
                          <w:r>
                            <w:rPr>
                              <w:noProof/>
                              <w:lang w:eastAsia="en-GB"/>
                            </w:rPr>
                            <w:drawing>
                              <wp:inline distT="0" distB="0" distL="0" distR="0" wp14:anchorId="4FC06072" wp14:editId="2240D493">
                                <wp:extent cx="785973" cy="785973"/>
                                <wp:effectExtent l="0" t="0" r="0" b="0"/>
                                <wp:docPr id="30" name="Picture 30"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2C27D91B" wp14:editId="0FC0A226">
                                <wp:extent cx="990600" cy="781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DC64F7" id="_x0000_t202" coordsize="21600,21600" o:spt="202" path="m,l,21600r21600,l21600,xe">
              <v:stroke joinstyle="miter"/>
              <v:path gradientshapeok="t" o:connecttype="rect"/>
            </v:shapetype>
            <v:shape id="Text Box 25" o:spid="_x0000_s1027" type="#_x0000_t202" style="position:absolute;margin-left:-23.35pt;margin-top:-7.9pt;width:536.35pt;height:7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" fillcolor="white [3201]" stroked="f" strokeweight=".5pt">
              <v:textbox>
                <w:txbxContent>
                  <w:p w14:paraId="2A3D9696" w14:textId="493FDE31" w:rsidR="000B5BF8" w:rsidRDefault="000B5BF8" w:rsidP="007A7F2C">
                    <w:r>
                      <w:rPr>
                        <w:noProof/>
                      </w:rPr>
                      <w:drawing>
                        <wp:inline distT="0" distB="0" distL="0" distR="0" wp14:anchorId="323BC702" wp14:editId="3A4E5CF6">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Pr="000924F0">
                      <w:rPr>
                        <w:noProof/>
                        <w:lang w:eastAsia="en-GB"/>
                      </w:rPr>
                      <w:drawing>
                        <wp:inline distT="0" distB="0" distL="0" distR="0" wp14:anchorId="17C6BEDA" wp14:editId="3E947A2D">
                          <wp:extent cx="1069744" cy="664538"/>
                          <wp:effectExtent l="0" t="0" r="0" b="2540"/>
                          <wp:docPr id="26" name="Picture 26">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Pr>
                        <w:noProof/>
                        <w:lang w:eastAsia="en-GB"/>
                      </w:rPr>
                      <w:t xml:space="preserve">      </w:t>
                    </w:r>
                    <w:r>
                      <w:rPr>
                        <w:noProof/>
                        <w:lang w:eastAsia="en-GB"/>
                      </w:rPr>
                      <w:drawing>
                        <wp:inline distT="0" distB="0" distL="0" distR="0" wp14:anchorId="3A0B7D27" wp14:editId="65CD2605">
                          <wp:extent cx="1270115" cy="667033"/>
                          <wp:effectExtent l="0" t="0" r="6350" b="0"/>
                          <wp:docPr id="28" name="Picture 28"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A387A64" wp14:editId="33BC095F">
                          <wp:extent cx="673100" cy="723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r>
                      <w:rPr>
                        <w:noProof/>
                        <w:lang w:eastAsia="en-GB"/>
                      </w:rPr>
                      <w:t xml:space="preserve">  </w:t>
                    </w:r>
                    <w:r>
                      <w:rPr>
                        <w:noProof/>
                        <w:lang w:eastAsia="en-GB"/>
                      </w:rPr>
                      <w:drawing>
                        <wp:inline distT="0" distB="0" distL="0" distR="0" wp14:anchorId="4FC06072" wp14:editId="2240D493">
                          <wp:extent cx="785973" cy="785973"/>
                          <wp:effectExtent l="0" t="0" r="0" b="0"/>
                          <wp:docPr id="30" name="Picture 30"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2C27D91B" wp14:editId="0FC0A226">
                          <wp:extent cx="990600" cy="781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v:textbox>
            </v:shape>
          </w:pict>
        </mc:Fallback>
      </mc:AlternateContent>
    </w:r>
    <w:r>
      <w:rPr>
        <w:noProof/>
        <w:lang w:eastAsia="en-GB"/>
      </w:rPr>
      <w:drawing>
        <wp:inline distT="0" distB="0" distL="0" distR="0" wp14:anchorId="0A887C0D" wp14:editId="310BC4C8">
          <wp:extent cx="990600" cy="781050"/>
          <wp:effectExtent l="0" t="0" r="0" b="0"/>
          <wp:docPr id="8" name="Picture 14"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LW_logo_employer_rgb"/>
                  <pic:cNvPicPr>
                    <a:picLocks noChangeAspect="1" noChangeArrowheads="1"/>
                  </pic:cNvPicPr>
                </pic:nvPicPr>
                <pic:blipFill>
                  <a:blip r:embed="rId8"/>
                  <a:stretch>
                    <a:fillRect/>
                  </a:stretch>
                </pic:blipFill>
                <pic:spPr bwMode="auto">
                  <a:xfrm>
                    <a:off x="0" y="0"/>
                    <a:ext cx="990600" cy="781050"/>
                  </a:xfrm>
                  <a:prstGeom prst="rect">
                    <a:avLst/>
                  </a:prstGeom>
                </pic:spPr>
              </pic:pic>
            </a:graphicData>
          </a:graphic>
        </wp:inline>
      </w:drawing>
    </w:r>
    <w:r>
      <w:t xml:space="preserve"> </w:t>
    </w:r>
    <w:r>
      <w:rPr>
        <w:noProof/>
        <w:lang w:eastAsia="en-GB"/>
      </w:rPr>
      <w:drawing>
        <wp:inline distT="0" distB="0" distL="0" distR="0" wp14:anchorId="2B890021" wp14:editId="41D6B2CD">
          <wp:extent cx="771525" cy="638175"/>
          <wp:effectExtent l="0" t="0" r="0" b="0"/>
          <wp:docPr id="9" name="Picture 13" descr="stonewall-diversitychampion-logo-blac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descr="stonewall-diversitychampion-logo-black">
                    <a:hlinkClick r:id="rId9"/>
                  </pic:cNvPr>
                  <pic:cNvPicPr>
                    <a:picLocks noChangeAspect="1" noChangeArrowheads="1"/>
                  </pic:cNvPicPr>
                </pic:nvPicPr>
                <pic:blipFill>
                  <a:blip r:embed="rId10"/>
                  <a:stretch>
                    <a:fillRect/>
                  </a:stretch>
                </pic:blipFill>
                <pic:spPr bwMode="auto">
                  <a:xfrm>
                    <a:off x="0" y="0"/>
                    <a:ext cx="771525" cy="638175"/>
                  </a:xfrm>
                  <a:prstGeom prst="rect">
                    <a:avLst/>
                  </a:prstGeom>
                </pic:spPr>
              </pic:pic>
            </a:graphicData>
          </a:graphic>
        </wp:inline>
      </w:drawing>
    </w:r>
    <w:r>
      <w:rPr>
        <w:rFonts w:ascii="Verdana" w:hAnsi="Verdana"/>
        <w:color w:val="444444"/>
        <w:sz w:val="17"/>
        <w:szCs w:val="17"/>
      </w:rPr>
      <w:t xml:space="preserve">  </w:t>
    </w:r>
    <w:hyperlink r:id="rId11">
      <w:r>
        <w:rPr>
          <w:noProof/>
          <w:lang w:eastAsia="en-GB"/>
        </w:rPr>
        <w:drawing>
          <wp:inline distT="0" distB="0" distL="0" distR="0" wp14:anchorId="649640E1" wp14:editId="7343F2D8">
            <wp:extent cx="672465" cy="723900"/>
            <wp:effectExtent l="0" t="0" r="0" b="0"/>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pic:cNvPicPr>
                      <a:picLocks noChangeAspect="1" noChangeArrowheads="1"/>
                    </pic:cNvPicPr>
                  </pic:nvPicPr>
                  <pic:blipFill>
                    <a:blip r:embed="rId5"/>
                    <a:stretch>
                      <a:fillRect/>
                    </a:stretch>
                  </pic:blipFill>
                  <pic:spPr bwMode="auto">
                    <a:xfrm>
                      <a:off x="0" y="0"/>
                      <a:ext cx="672465" cy="723900"/>
                    </a:xfrm>
                    <a:prstGeom prst="rect">
                      <a:avLst/>
                    </a:prstGeom>
                  </pic:spPr>
                </pic:pic>
              </a:graphicData>
            </a:graphic>
          </wp:inline>
        </w:drawing>
      </w:r>
      <w:r>
        <w:rPr>
          <w:noProof/>
          <w:lang w:eastAsia="en-GB"/>
        </w:rPr>
        <w:drawing>
          <wp:inline distT="0" distB="0" distL="0" distR="0" wp14:anchorId="10C83305" wp14:editId="6B5A05AE">
            <wp:extent cx="1106170" cy="596265"/>
            <wp:effectExtent l="0" t="0" r="0" b="0"/>
            <wp:docPr id="1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pic:cNvPicPr>
                      <a:picLocks noChangeAspect="1" noChangeArrowheads="1"/>
                    </pic:cNvPicPr>
                  </pic:nvPicPr>
                  <pic:blipFill>
                    <a:blip r:embed="rId12"/>
                    <a:stretch>
                      <a:fillRect/>
                    </a:stretch>
                  </pic:blipFill>
                  <pic:spPr bwMode="auto">
                    <a:xfrm>
                      <a:off x="0" y="0"/>
                      <a:ext cx="1106170" cy="596265"/>
                    </a:xfrm>
                    <a:prstGeom prst="rect">
                      <a:avLst/>
                    </a:prstGeom>
                  </pic:spPr>
                </pic:pic>
              </a:graphicData>
            </a:graphic>
          </wp:inline>
        </w:drawing>
      </w:r>
      <w:r>
        <w:rPr>
          <w:rFonts w:ascii="Verdana" w:hAnsi="Verdana"/>
          <w:color w:val="444444"/>
          <w:sz w:val="17"/>
          <w:szCs w:val="17"/>
        </w:rPr>
        <w:t xml:space="preserve">  </w:t>
      </w:r>
      <w:r>
        <w:rPr>
          <w:noProof/>
          <w:lang w:eastAsia="en-GB"/>
        </w:rPr>
        <w:drawing>
          <wp:inline distT="0" distB="0" distL="0" distR="0" wp14:anchorId="7798CD42" wp14:editId="3C07504B">
            <wp:extent cx="1257300" cy="514350"/>
            <wp:effectExtent l="0" t="0" r="0" b="0"/>
            <wp:docPr id="12" name="Picture 12" descr="Mindful-Employer-logo-blu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indful-Employer-logo-blue">
                      <a:hlinkClick r:id="rId13"/>
                    </pic:cNvPr>
                    <pic:cNvPicPr>
                      <a:picLocks noChangeAspect="1" noChangeArrowheads="1"/>
                    </pic:cNvPicPr>
                  </pic:nvPicPr>
                  <pic:blipFill>
                    <a:blip r:embed="rId14"/>
                    <a:stretch>
                      <a:fillRect/>
                    </a:stretch>
                  </pic:blipFill>
                  <pic:spPr bwMode="auto">
                    <a:xfrm>
                      <a:off x="0" y="0"/>
                      <a:ext cx="1257300" cy="514350"/>
                    </a:xfrm>
                    <a:prstGeom prst="rect">
                      <a:avLst/>
                    </a:prstGeom>
                  </pic:spPr>
                </pic:pic>
              </a:graphicData>
            </a:graphic>
          </wp:inline>
        </w:drawing>
      </w:r>
      <w:r>
        <w:rPr>
          <w:rFonts w:ascii="Verdana" w:hAnsi="Verdana"/>
          <w:color w:val="444444"/>
          <w:sz w:val="17"/>
          <w:szCs w:val="17"/>
        </w:rPr>
        <w:t xml:space="preserve">  </w:t>
      </w:r>
      <w:r>
        <w:rPr>
          <w:rFonts w:ascii="Verdana" w:hAnsi="Verdana"/>
          <w:color w:val="444444"/>
          <w:sz w:val="17"/>
          <w:szCs w:val="17"/>
        </w:rPr>
        <w:tab/>
      </w:r>
      <w:r>
        <w:rPr>
          <w:noProof/>
          <w:lang w:eastAsia="en-GB"/>
        </w:rPr>
        <w:drawing>
          <wp:inline distT="0" distB="0" distL="0" distR="0" wp14:anchorId="7FA015B3" wp14:editId="3B6D66AB">
            <wp:extent cx="838200" cy="523875"/>
            <wp:effectExtent l="0" t="0" r="0" b="0"/>
            <wp:docPr id="13" name="Picture 2" descr="Race_RGB_Bronze Award side colum siz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Race_RGB_Bronze Award side colum size">
                      <a:hlinkClick r:id="rId2"/>
                    </pic:cNvPr>
                    <pic:cNvPicPr>
                      <a:picLocks noChangeAspect="1" noChangeArrowheads="1"/>
                    </pic:cNvPicPr>
                  </pic:nvPicPr>
                  <pic:blipFill>
                    <a:blip r:embed="rId3"/>
                    <a:stretch>
                      <a:fillRect/>
                    </a:stretch>
                  </pic:blipFill>
                  <pic:spPr bwMode="auto">
                    <a:xfrm>
                      <a:off x="0" y="0"/>
                      <a:ext cx="838200" cy="523875"/>
                    </a:xfrm>
                    <a:prstGeom prst="rect">
                      <a:avLst/>
                    </a:prstGeom>
                  </pic:spPr>
                </pic:pic>
              </a:graphicData>
            </a:graphic>
          </wp:inline>
        </w:drawing>
      </w:r>
      <w:r>
        <w:rPr>
          <w:rFonts w:ascii="Verdana" w:hAnsi="Verdana"/>
          <w:color w:val="444444"/>
          <w:sz w:val="17"/>
          <w:szCs w:val="17"/>
        </w:rPr>
        <w:t xml:space="preserve">             </w:t>
      </w:r>
    </w:hyperlink>
  </w:p>
  <w:p w14:paraId="42DBA601" w14:textId="77777777" w:rsidR="000B5BF8" w:rsidRDefault="000B5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F02C" w14:textId="77777777" w:rsidR="00227A7C" w:rsidRDefault="00227A7C">
      <w:pPr>
        <w:spacing w:after="0" w:line="240" w:lineRule="auto"/>
      </w:pPr>
      <w:r>
        <w:separator/>
      </w:r>
    </w:p>
  </w:footnote>
  <w:footnote w:type="continuationSeparator" w:id="0">
    <w:p w14:paraId="1C4BAF23" w14:textId="77777777" w:rsidR="00227A7C" w:rsidRDefault="00227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45D2" w14:textId="77777777" w:rsidR="000B5BF8" w:rsidRDefault="000B5BF8">
    <w:pPr>
      <w:pStyle w:val="Header"/>
      <w:tabs>
        <w:tab w:val="right" w:pos="9072"/>
      </w:tabs>
      <w:jc w:val="center"/>
      <w:rPr>
        <w:sz w:val="28"/>
        <w:szCs w:val="28"/>
      </w:rPr>
    </w:pPr>
    <w:r>
      <w:rPr>
        <w:noProof/>
        <w:sz w:val="28"/>
        <w:szCs w:val="28"/>
        <w:lang w:eastAsia="en-GB"/>
      </w:rPr>
      <mc:AlternateContent>
        <mc:Choice Requires="wps">
          <w:drawing>
            <wp:anchor distT="8890" distB="0" distL="123190" distR="114300" simplePos="0" relativeHeight="13" behindDoc="1" locked="0" layoutInCell="0" allowOverlap="0" wp14:anchorId="245897BD" wp14:editId="75C1F3F1">
              <wp:simplePos x="0" y="0"/>
              <wp:positionH relativeFrom="margin">
                <wp:posOffset>-2540</wp:posOffset>
              </wp:positionH>
              <wp:positionV relativeFrom="page">
                <wp:posOffset>723900</wp:posOffset>
              </wp:positionV>
              <wp:extent cx="1577975" cy="1101090"/>
              <wp:effectExtent l="0" t="0" r="25400" b="26035"/>
              <wp:wrapSquare wrapText="bothSides"/>
              <wp:docPr id="5" name="Text Box 3"/>
              <wp:cNvGraphicFramePr/>
              <a:graphic xmlns:a="http://schemas.openxmlformats.org/drawingml/2006/main">
                <a:graphicData uri="http://schemas.microsoft.com/office/word/2010/wordprocessingShape">
                  <wps:wsp>
                    <wps:cNvSpPr/>
                    <wps:spPr>
                      <a:xfrm>
                        <a:off x="0" y="0"/>
                        <a:ext cx="1577520" cy="11005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F0884A9" w14:textId="77777777" w:rsidR="000B5BF8" w:rsidRDefault="000B5BF8">
                          <w:pPr>
                            <w:pStyle w:val="FrameContents"/>
                            <w:jc w:val="center"/>
                            <w:rPr>
                              <w:color w:val="000000"/>
                            </w:rPr>
                          </w:pPr>
                        </w:p>
                        <w:p w14:paraId="34D63FBB" w14:textId="77777777" w:rsidR="000B5BF8" w:rsidRDefault="000B5BF8">
                          <w:pPr>
                            <w:pStyle w:val="FrameContents"/>
                            <w:jc w:val="center"/>
                            <w:rPr>
                              <w:b/>
                              <w:smallCaps/>
                              <w:highlight w:val="yellow"/>
                            </w:rPr>
                          </w:pPr>
                          <w:r>
                            <w:rPr>
                              <w:b/>
                              <w:smallCaps/>
                              <w:color w:val="000000"/>
                              <w:highlight w:val="yellow"/>
                            </w:rPr>
                            <w:t>Insert local</w:t>
                          </w:r>
                        </w:p>
                        <w:p w14:paraId="1A57B7FC" w14:textId="77777777" w:rsidR="000B5BF8" w:rsidRDefault="000B5BF8">
                          <w:pPr>
                            <w:pStyle w:val="FrameContents"/>
                            <w:jc w:val="center"/>
                            <w:rPr>
                              <w:b/>
                              <w:smallCaps/>
                              <w:highlight w:val="yellow"/>
                            </w:rPr>
                          </w:pPr>
                          <w:r>
                            <w:rPr>
                              <w:b/>
                              <w:smallCaps/>
                              <w:color w:val="000000"/>
                              <w:highlight w:val="yellow"/>
                            </w:rPr>
                            <w:t xml:space="preserve"> logo </w:t>
                          </w:r>
                        </w:p>
                        <w:p w14:paraId="323A0A3A" w14:textId="77777777" w:rsidR="000B5BF8" w:rsidRDefault="000B5BF8">
                          <w:pPr>
                            <w:pStyle w:val="FrameContents"/>
                            <w:jc w:val="center"/>
                            <w:rPr>
                              <w:b/>
                              <w:smallCaps/>
                            </w:rPr>
                          </w:pPr>
                          <w:r>
                            <w:rPr>
                              <w:b/>
                              <w:smallCaps/>
                              <w:color w:val="000000"/>
                              <w:highlight w:val="yellow"/>
                            </w:rPr>
                            <w:t>(</w:t>
                          </w:r>
                          <w:proofErr w:type="spellStart"/>
                          <w:r>
                            <w:rPr>
                              <w:b/>
                              <w:smallCaps/>
                              <w:color w:val="000000"/>
                              <w:highlight w:val="yellow"/>
                            </w:rPr>
                            <w:t>n.b</w:t>
                          </w:r>
                          <w:proofErr w:type="spellEnd"/>
                          <w:r>
                            <w:rPr>
                              <w:b/>
                              <w:smallCaps/>
                              <w:color w:val="000000"/>
                              <w:highlight w:val="yellow"/>
                            </w:rPr>
                            <w:t xml:space="preserve"> max file size 2mb)</w:t>
                          </w:r>
                        </w:p>
                      </w:txbxContent>
                    </wps:txbx>
                    <wps:bodyPr>
                      <a:noAutofit/>
                    </wps:bodyPr>
                  </wps:wsp>
                </a:graphicData>
              </a:graphic>
            </wp:anchor>
          </w:drawing>
        </mc:Choice>
        <mc:Fallback>
          <w:pict>
            <v:rect w14:anchorId="245897BD" id="Text Box 3" o:spid="_x0000_s1026" style="position:absolute;left:0;text-align:left;margin-left:-.2pt;margin-top:57pt;width:124.25pt;height:86.7pt;z-index:-503316467;visibility:visible;mso-wrap-style:square;mso-wrap-distance-left:9.7pt;mso-wrap-distance-top:.7pt;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" o:allowincell="f" o:allowoverlap="f">
              <v:textbox>
                <w:txbxContent>
                  <w:p w14:paraId="6F0884A9" w14:textId="77777777" w:rsidR="000B5BF8" w:rsidRDefault="000B5BF8">
                    <w:pPr>
                      <w:pStyle w:val="FrameContents"/>
                      <w:jc w:val="center"/>
                      <w:rPr>
                        <w:color w:val="000000"/>
                      </w:rPr>
                    </w:pPr>
                  </w:p>
                  <w:p w14:paraId="34D63FBB" w14:textId="77777777" w:rsidR="000B5BF8" w:rsidRDefault="000B5BF8">
                    <w:pPr>
                      <w:pStyle w:val="FrameContents"/>
                      <w:jc w:val="center"/>
                      <w:rPr>
                        <w:b/>
                        <w:smallCaps/>
                        <w:highlight w:val="yellow"/>
                      </w:rPr>
                    </w:pPr>
                    <w:r>
                      <w:rPr>
                        <w:b/>
                        <w:smallCaps/>
                        <w:color w:val="000000"/>
                        <w:highlight w:val="yellow"/>
                      </w:rPr>
                      <w:t>Insert local</w:t>
                    </w:r>
                  </w:p>
                  <w:p w14:paraId="1A57B7FC" w14:textId="77777777" w:rsidR="000B5BF8" w:rsidRDefault="000B5BF8">
                    <w:pPr>
                      <w:pStyle w:val="FrameContents"/>
                      <w:jc w:val="center"/>
                      <w:rPr>
                        <w:b/>
                        <w:smallCaps/>
                        <w:highlight w:val="yellow"/>
                      </w:rPr>
                    </w:pPr>
                    <w:r>
                      <w:rPr>
                        <w:b/>
                        <w:smallCaps/>
                        <w:color w:val="000000"/>
                        <w:highlight w:val="yellow"/>
                      </w:rPr>
                      <w:t xml:space="preserve"> logo </w:t>
                    </w:r>
                  </w:p>
                  <w:p w14:paraId="323A0A3A" w14:textId="77777777" w:rsidR="000B5BF8" w:rsidRDefault="000B5BF8">
                    <w:pPr>
                      <w:pStyle w:val="FrameContents"/>
                      <w:jc w:val="center"/>
                      <w:rPr>
                        <w:b/>
                        <w:smallCaps/>
                      </w:rPr>
                    </w:pPr>
                    <w:r>
                      <w:rPr>
                        <w:b/>
                        <w:smallCaps/>
                        <w:color w:val="000000"/>
                        <w:highlight w:val="yellow"/>
                      </w:rPr>
                      <w:t>(</w:t>
                    </w:r>
                    <w:proofErr w:type="spellStart"/>
                    <w:r>
                      <w:rPr>
                        <w:b/>
                        <w:smallCaps/>
                        <w:color w:val="000000"/>
                        <w:highlight w:val="yellow"/>
                      </w:rPr>
                      <w:t>n.b</w:t>
                    </w:r>
                    <w:proofErr w:type="spellEnd"/>
                    <w:r>
                      <w:rPr>
                        <w:b/>
                        <w:smallCaps/>
                        <w:color w:val="000000"/>
                        <w:highlight w:val="yellow"/>
                      </w:rPr>
                      <w:t xml:space="preserve"> max file size 2mb)</w:t>
                    </w:r>
                  </w:p>
                </w:txbxContent>
              </v:textbox>
              <w10:wrap type="square" anchorx="margin" anchory="page"/>
            </v:rect>
          </w:pict>
        </mc:Fallback>
      </mc:AlternateContent>
    </w:r>
    <w:r>
      <w:rPr>
        <w:noProof/>
        <w:sz w:val="28"/>
        <w:szCs w:val="28"/>
        <w:lang w:eastAsia="en-GB"/>
      </w:rPr>
      <w:drawing>
        <wp:anchor distT="0" distB="0" distL="0" distR="0" simplePos="0" relativeHeight="5" behindDoc="1" locked="0" layoutInCell="0" allowOverlap="1" wp14:anchorId="2CB84CED" wp14:editId="356BFAFD">
          <wp:simplePos x="0" y="0"/>
          <wp:positionH relativeFrom="column">
            <wp:align>right</wp:align>
          </wp:positionH>
          <wp:positionV relativeFrom="page">
            <wp:posOffset>720090</wp:posOffset>
          </wp:positionV>
          <wp:extent cx="1097915" cy="109791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a:stretch>
                    <a:fillRect/>
                  </a:stretch>
                </pic:blipFill>
                <pic:spPr bwMode="auto">
                  <a:xfrm>
                    <a:off x="0" y="0"/>
                    <a:ext cx="1097915" cy="1097915"/>
                  </a:xfrm>
                  <a:prstGeom prst="rect">
                    <a:avLst/>
                  </a:prstGeom>
                </pic:spPr>
              </pic:pic>
            </a:graphicData>
          </a:graphic>
        </wp:anchor>
      </w:drawing>
    </w:r>
  </w:p>
  <w:p w14:paraId="2831509F" w14:textId="77777777" w:rsidR="000B5BF8" w:rsidRDefault="000B5BF8">
    <w:pPr>
      <w:pStyle w:val="Header"/>
      <w:tabs>
        <w:tab w:val="right" w:pos="9072"/>
      </w:tabs>
      <w:jc w:val="center"/>
      <w:rPr>
        <w:sz w:val="28"/>
        <w:szCs w:val="28"/>
      </w:rPr>
    </w:pPr>
  </w:p>
  <w:p w14:paraId="06EEBA9B" w14:textId="77777777" w:rsidR="000B5BF8" w:rsidRDefault="000B5BF8">
    <w:pPr>
      <w:pStyle w:val="Header"/>
      <w:tabs>
        <w:tab w:val="right" w:pos="9072"/>
      </w:tabs>
      <w:jc w:val="center"/>
    </w:pPr>
  </w:p>
  <w:p w14:paraId="0F7993CB" w14:textId="77777777" w:rsidR="000B5BF8" w:rsidRDefault="000B5BF8">
    <w:pPr>
      <w:pStyle w:val="Header"/>
      <w:tabs>
        <w:tab w:val="right" w:pos="9072"/>
      </w:tabs>
    </w:pPr>
    <w:r>
      <w:tab/>
    </w:r>
  </w:p>
  <w:p w14:paraId="46279129" w14:textId="77777777" w:rsidR="000B5BF8" w:rsidRDefault="000B5BF8">
    <w:pPr>
      <w:pStyle w:val="Header"/>
      <w:rPr>
        <w:b/>
      </w:rPr>
    </w:pPr>
  </w:p>
  <w:p w14:paraId="76F8B77F" w14:textId="77777777" w:rsidR="000B5BF8" w:rsidRDefault="000B5BF8">
    <w:pPr>
      <w:pStyle w:val="Header"/>
      <w:rPr>
        <w:b/>
      </w:rPr>
    </w:pPr>
  </w:p>
  <w:p w14:paraId="3EA468AA" w14:textId="77777777" w:rsidR="000B5BF8" w:rsidRDefault="000B5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4CFC"/>
    <w:multiLevelType w:val="multilevel"/>
    <w:tmpl w:val="27DED4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AA1C22"/>
    <w:multiLevelType w:val="hybridMultilevel"/>
    <w:tmpl w:val="908CF3A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1D405F25"/>
    <w:multiLevelType w:val="hybridMultilevel"/>
    <w:tmpl w:val="908CF3A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2214103B"/>
    <w:multiLevelType w:val="multilevel"/>
    <w:tmpl w:val="9E76A7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24F6083"/>
    <w:multiLevelType w:val="multilevel"/>
    <w:tmpl w:val="9AE496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9A71B50"/>
    <w:multiLevelType w:val="hybridMultilevel"/>
    <w:tmpl w:val="908CF3A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43ED21B6"/>
    <w:multiLevelType w:val="hybridMultilevel"/>
    <w:tmpl w:val="6ECACCC6"/>
    <w:lvl w:ilvl="0" w:tplc="B7D05C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A6355"/>
    <w:multiLevelType w:val="multilevel"/>
    <w:tmpl w:val="E0223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35F36D0"/>
    <w:multiLevelType w:val="hybridMultilevel"/>
    <w:tmpl w:val="908CF3A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CCC5772"/>
    <w:multiLevelType w:val="multilevel"/>
    <w:tmpl w:val="ECD2CE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7"/>
  </w:num>
  <w:num w:numId="3">
    <w:abstractNumId w:val="4"/>
  </w:num>
  <w:num w:numId="4">
    <w:abstractNumId w:val="9"/>
  </w:num>
  <w:num w:numId="5">
    <w:abstractNumId w:val="3"/>
  </w:num>
  <w:num w:numId="6">
    <w:abstractNumId w:val="2"/>
  </w:num>
  <w:num w:numId="7">
    <w:abstractNumId w:val="1"/>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81"/>
    <w:rsid w:val="00013287"/>
    <w:rsid w:val="000377D5"/>
    <w:rsid w:val="000A7536"/>
    <w:rsid w:val="000B5BF8"/>
    <w:rsid w:val="000D31A9"/>
    <w:rsid w:val="001317A2"/>
    <w:rsid w:val="0016193A"/>
    <w:rsid w:val="00163CF8"/>
    <w:rsid w:val="00227A7C"/>
    <w:rsid w:val="0028062D"/>
    <w:rsid w:val="002C5D22"/>
    <w:rsid w:val="00327366"/>
    <w:rsid w:val="003833CE"/>
    <w:rsid w:val="003E5247"/>
    <w:rsid w:val="0042560F"/>
    <w:rsid w:val="00441BB8"/>
    <w:rsid w:val="004430D7"/>
    <w:rsid w:val="00495576"/>
    <w:rsid w:val="004B1A47"/>
    <w:rsid w:val="004B6906"/>
    <w:rsid w:val="004B759F"/>
    <w:rsid w:val="004D37AB"/>
    <w:rsid w:val="005140EC"/>
    <w:rsid w:val="00537A06"/>
    <w:rsid w:val="00594BD7"/>
    <w:rsid w:val="005C52CF"/>
    <w:rsid w:val="005E2D0B"/>
    <w:rsid w:val="005E7358"/>
    <w:rsid w:val="00611D57"/>
    <w:rsid w:val="006147F7"/>
    <w:rsid w:val="006351FF"/>
    <w:rsid w:val="00671981"/>
    <w:rsid w:val="00684910"/>
    <w:rsid w:val="0071466B"/>
    <w:rsid w:val="00761F7B"/>
    <w:rsid w:val="007A7F2C"/>
    <w:rsid w:val="008370EC"/>
    <w:rsid w:val="008778C6"/>
    <w:rsid w:val="008F12AD"/>
    <w:rsid w:val="009143CE"/>
    <w:rsid w:val="0094136A"/>
    <w:rsid w:val="00941DEA"/>
    <w:rsid w:val="009D6D25"/>
    <w:rsid w:val="009E14B9"/>
    <w:rsid w:val="00A15352"/>
    <w:rsid w:val="00A31EC5"/>
    <w:rsid w:val="00A55273"/>
    <w:rsid w:val="00A5578E"/>
    <w:rsid w:val="00A5766E"/>
    <w:rsid w:val="00AA2BBA"/>
    <w:rsid w:val="00AA4FB5"/>
    <w:rsid w:val="00AB425C"/>
    <w:rsid w:val="00AD12B9"/>
    <w:rsid w:val="00AD5559"/>
    <w:rsid w:val="00B017FA"/>
    <w:rsid w:val="00B110C8"/>
    <w:rsid w:val="00B157BE"/>
    <w:rsid w:val="00B15EC8"/>
    <w:rsid w:val="00B223B0"/>
    <w:rsid w:val="00B9270D"/>
    <w:rsid w:val="00BD1F0B"/>
    <w:rsid w:val="00C10710"/>
    <w:rsid w:val="00C46A3F"/>
    <w:rsid w:val="00C9287C"/>
    <w:rsid w:val="00CE6A4E"/>
    <w:rsid w:val="00CF3B0B"/>
    <w:rsid w:val="00D16640"/>
    <w:rsid w:val="00D2276B"/>
    <w:rsid w:val="00D350AA"/>
    <w:rsid w:val="00D57F3C"/>
    <w:rsid w:val="00D65BE7"/>
    <w:rsid w:val="00D90030"/>
    <w:rsid w:val="00DB6611"/>
    <w:rsid w:val="00DC063E"/>
    <w:rsid w:val="00DD4034"/>
    <w:rsid w:val="00DE56AF"/>
    <w:rsid w:val="00DF13C8"/>
    <w:rsid w:val="00DF6FAA"/>
    <w:rsid w:val="00E05560"/>
    <w:rsid w:val="00E16FA8"/>
    <w:rsid w:val="00E8666C"/>
    <w:rsid w:val="00EB235A"/>
    <w:rsid w:val="00ED73DD"/>
    <w:rsid w:val="00FB73FF"/>
    <w:rsid w:val="00FC7694"/>
    <w:rsid w:val="00FE500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30BC9"/>
  <w15:docId w15:val="{7327529A-917C-4865-B919-C7B8136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link w:val="Heading2Char"/>
    <w:qFormat/>
    <w:rsid w:val="00327366"/>
    <w:pPr>
      <w:tabs>
        <w:tab w:val="left" w:pos="576"/>
        <w:tab w:val="left" w:pos="1152"/>
        <w:tab w:val="left" w:pos="1728"/>
        <w:tab w:val="left" w:pos="5760"/>
      </w:tabs>
      <w:spacing w:before="432" w:after="120" w:line="240" w:lineRule="auto"/>
      <w:jc w:val="both"/>
      <w:outlineLvl w:val="1"/>
    </w:pPr>
    <w:rPr>
      <w:rFonts w:ascii="Arial" w:eastAsia="Times New Roman" w:hAnsi="Arial" w:cs="Arial"/>
      <w:b/>
      <w:bCs/>
      <w:sz w:val="28"/>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214F"/>
  </w:style>
  <w:style w:type="character" w:customStyle="1" w:styleId="FooterChar">
    <w:name w:val="Footer Char"/>
    <w:basedOn w:val="DefaultParagraphFont"/>
    <w:link w:val="Footer"/>
    <w:uiPriority w:val="99"/>
    <w:qFormat/>
    <w:rsid w:val="0030214F"/>
  </w:style>
  <w:style w:type="character" w:customStyle="1" w:styleId="CommentTextChar">
    <w:name w:val="Comment Text Char"/>
    <w:basedOn w:val="DefaultParagraphFont"/>
    <w:link w:val="CommentText"/>
    <w:uiPriority w:val="99"/>
    <w:semiHidden/>
    <w:qFormat/>
    <w:rsid w:val="0030214F"/>
    <w:rPr>
      <w:sz w:val="20"/>
      <w:szCs w:val="20"/>
    </w:rPr>
  </w:style>
  <w:style w:type="character" w:styleId="PageNumber">
    <w:name w:val="page number"/>
    <w:semiHidden/>
    <w:qFormat/>
    <w:rsid w:val="0030214F"/>
    <w:rPr>
      <w:rFonts w:cs="Times New Roman"/>
    </w:rPr>
  </w:style>
  <w:style w:type="character" w:styleId="CommentReference">
    <w:name w:val="annotation reference"/>
    <w:semiHidden/>
    <w:unhideWhenUsed/>
    <w:qFormat/>
    <w:rsid w:val="0030214F"/>
    <w:rPr>
      <w:rFonts w:cs="Times New Roman"/>
      <w:sz w:val="16"/>
      <w:szCs w:val="16"/>
    </w:rPr>
  </w:style>
  <w:style w:type="character" w:customStyle="1" w:styleId="BalloonTextChar">
    <w:name w:val="Balloon Text Char"/>
    <w:basedOn w:val="DefaultParagraphFont"/>
    <w:link w:val="BalloonText"/>
    <w:uiPriority w:val="99"/>
    <w:semiHidden/>
    <w:qFormat/>
    <w:rsid w:val="0030214F"/>
    <w:rPr>
      <w:rFonts w:ascii="Segoe UI" w:hAnsi="Segoe UI" w:cs="Segoe UI"/>
      <w:sz w:val="18"/>
      <w:szCs w:val="18"/>
    </w:rPr>
  </w:style>
  <w:style w:type="character" w:styleId="Hyperlink">
    <w:name w:val="Hyperlink"/>
    <w:basedOn w:val="DefaultParagraphFont"/>
    <w:uiPriority w:val="99"/>
    <w:unhideWhenUsed/>
    <w:rsid w:val="002733AC"/>
    <w:rPr>
      <w:color w:val="0563C1"/>
      <w:u w:val="single"/>
    </w:rPr>
  </w:style>
  <w:style w:type="character" w:styleId="FollowedHyperlink">
    <w:name w:val="FollowedHyperlink"/>
    <w:basedOn w:val="DefaultParagraphFont"/>
    <w:uiPriority w:val="99"/>
    <w:semiHidden/>
    <w:unhideWhenUsed/>
    <w:rsid w:val="002733AC"/>
    <w:rPr>
      <w:color w:val="954F72" w:themeColor="followedHyperlink"/>
      <w:u w:val="single"/>
    </w:rPr>
  </w:style>
  <w:style w:type="character" w:customStyle="1" w:styleId="CommentSubjectChar">
    <w:name w:val="Comment Subject Char"/>
    <w:basedOn w:val="CommentTextChar"/>
    <w:link w:val="CommentSubject"/>
    <w:uiPriority w:val="99"/>
    <w:semiHidden/>
    <w:qFormat/>
    <w:rsid w:val="00AC3E58"/>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0214F"/>
    <w:pPr>
      <w:tabs>
        <w:tab w:val="center" w:pos="4513"/>
        <w:tab w:val="right" w:pos="9026"/>
      </w:tabs>
      <w:spacing w:after="0" w:line="240" w:lineRule="auto"/>
    </w:pPr>
  </w:style>
  <w:style w:type="paragraph" w:styleId="Footer">
    <w:name w:val="footer"/>
    <w:basedOn w:val="Normal"/>
    <w:link w:val="FooterChar"/>
    <w:uiPriority w:val="99"/>
    <w:unhideWhenUsed/>
    <w:rsid w:val="0030214F"/>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30214F"/>
    <w:pPr>
      <w:spacing w:line="240" w:lineRule="auto"/>
    </w:pPr>
    <w:rPr>
      <w:sz w:val="20"/>
      <w:szCs w:val="20"/>
    </w:rPr>
  </w:style>
  <w:style w:type="paragraph" w:styleId="BalloonText">
    <w:name w:val="Balloon Text"/>
    <w:basedOn w:val="Normal"/>
    <w:link w:val="BalloonTextChar"/>
    <w:uiPriority w:val="99"/>
    <w:semiHidden/>
    <w:unhideWhenUsed/>
    <w:qFormat/>
    <w:rsid w:val="0030214F"/>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AC3E58"/>
    <w:rPr>
      <w:b/>
      <w:bCs/>
    </w:rPr>
  </w:style>
  <w:style w:type="paragraph" w:customStyle="1" w:styleId="FrameContents">
    <w:name w:val="Frame Contents"/>
    <w:basedOn w:val="Normal"/>
    <w:qFormat/>
  </w:style>
  <w:style w:type="character" w:customStyle="1" w:styleId="UnresolvedMention1">
    <w:name w:val="Unresolved Mention1"/>
    <w:basedOn w:val="DefaultParagraphFont"/>
    <w:uiPriority w:val="99"/>
    <w:semiHidden/>
    <w:unhideWhenUsed/>
    <w:rsid w:val="00611D57"/>
    <w:rPr>
      <w:color w:val="605E5C"/>
      <w:shd w:val="clear" w:color="auto" w:fill="E1DFDD"/>
    </w:rPr>
  </w:style>
  <w:style w:type="character" w:customStyle="1" w:styleId="marks14l8gyfm">
    <w:name w:val="marks14l8gyfm"/>
    <w:basedOn w:val="DefaultParagraphFont"/>
    <w:rsid w:val="00327366"/>
  </w:style>
  <w:style w:type="character" w:customStyle="1" w:styleId="Heading2Char">
    <w:name w:val="Heading 2 Char"/>
    <w:basedOn w:val="DefaultParagraphFont"/>
    <w:link w:val="Heading2"/>
    <w:rsid w:val="00327366"/>
    <w:rPr>
      <w:rFonts w:ascii="Arial" w:eastAsia="Times New Roman" w:hAnsi="Arial" w:cs="Arial"/>
      <w:b/>
      <w:bCs/>
      <w:sz w:val="28"/>
      <w:szCs w:val="36"/>
      <w:lang w:eastAsia="en-GB"/>
    </w:rPr>
  </w:style>
  <w:style w:type="paragraph" w:customStyle="1" w:styleId="Default">
    <w:name w:val="Default"/>
    <w:rsid w:val="00327366"/>
    <w:pPr>
      <w:suppressAutoHyphens w:val="0"/>
      <w:autoSpaceDE w:val="0"/>
      <w:autoSpaceDN w:val="0"/>
      <w:adjustRightInd w:val="0"/>
    </w:pPr>
    <w:rPr>
      <w:rFonts w:ascii="Arial" w:hAnsi="Arial" w:cs="Arial"/>
      <w:color w:val="000000"/>
      <w:sz w:val="24"/>
      <w:szCs w:val="24"/>
    </w:rPr>
  </w:style>
  <w:style w:type="paragraph" w:customStyle="1" w:styleId="Tabletext">
    <w:name w:val="Table text"/>
    <w:basedOn w:val="Normal"/>
    <w:rsid w:val="004D37AB"/>
    <w:pPr>
      <w:tabs>
        <w:tab w:val="left" w:pos="576"/>
        <w:tab w:val="left" w:pos="1152"/>
        <w:tab w:val="left" w:pos="1728"/>
        <w:tab w:val="left" w:pos="5760"/>
      </w:tabs>
      <w:spacing w:before="100" w:after="100" w:line="240" w:lineRule="atLeast"/>
      <w:jc w:val="both"/>
    </w:pPr>
    <w:rPr>
      <w:rFonts w:ascii="Arial" w:eastAsia="Times New Roman" w:hAnsi="Arial" w:cs="Times New Roman"/>
      <w:b/>
      <w:szCs w:val="24"/>
    </w:rPr>
  </w:style>
  <w:style w:type="paragraph" w:styleId="ListParagraph">
    <w:name w:val="List Paragraph"/>
    <w:basedOn w:val="Normal"/>
    <w:uiPriority w:val="34"/>
    <w:qFormat/>
    <w:rsid w:val="004D37AB"/>
    <w:pPr>
      <w:suppressAutoHyphens w:val="0"/>
      <w:ind w:left="720"/>
      <w:contextualSpacing/>
    </w:pPr>
  </w:style>
  <w:style w:type="table" w:styleId="TableGrid">
    <w:name w:val="Table Grid"/>
    <w:basedOn w:val="TableNormal"/>
    <w:uiPriority w:val="39"/>
    <w:rsid w:val="004D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1BB8"/>
    <w:pPr>
      <w:suppressAutoHyphens w:val="0"/>
    </w:pPr>
  </w:style>
  <w:style w:type="character" w:styleId="UnresolvedMention">
    <w:name w:val="Unresolved Mention"/>
    <w:basedOn w:val="DefaultParagraphFont"/>
    <w:uiPriority w:val="99"/>
    <w:semiHidden/>
    <w:unhideWhenUsed/>
    <w:rsid w:val="002C5D22"/>
    <w:rPr>
      <w:color w:val="605E5C"/>
      <w:shd w:val="clear" w:color="auto" w:fill="E1DFDD"/>
    </w:rPr>
  </w:style>
  <w:style w:type="paragraph" w:styleId="NormalWeb">
    <w:name w:val="Normal (Web)"/>
    <w:basedOn w:val="Normal"/>
    <w:uiPriority w:val="99"/>
    <w:semiHidden/>
    <w:unhideWhenUsed/>
    <w:rsid w:val="00B9270D"/>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8895">
      <w:bodyDiv w:val="1"/>
      <w:marLeft w:val="0"/>
      <w:marRight w:val="0"/>
      <w:marTop w:val="0"/>
      <w:marBottom w:val="0"/>
      <w:divBdr>
        <w:top w:val="none" w:sz="0" w:space="0" w:color="auto"/>
        <w:left w:val="none" w:sz="0" w:space="0" w:color="auto"/>
        <w:bottom w:val="none" w:sz="0" w:space="0" w:color="auto"/>
        <w:right w:val="none" w:sz="0" w:space="0" w:color="auto"/>
      </w:divBdr>
      <w:divsChild>
        <w:div w:id="1842233010">
          <w:marLeft w:val="0"/>
          <w:marRight w:val="0"/>
          <w:marTop w:val="0"/>
          <w:marBottom w:val="120"/>
          <w:divBdr>
            <w:top w:val="none" w:sz="0" w:space="0" w:color="auto"/>
            <w:left w:val="none" w:sz="0" w:space="0" w:color="auto"/>
            <w:bottom w:val="none" w:sz="0" w:space="0" w:color="auto"/>
            <w:right w:val="none" w:sz="0" w:space="0" w:color="auto"/>
          </w:divBdr>
        </w:div>
        <w:div w:id="1171456405">
          <w:marLeft w:val="0"/>
          <w:marRight w:val="0"/>
          <w:marTop w:val="0"/>
          <w:marBottom w:val="120"/>
          <w:divBdr>
            <w:top w:val="none" w:sz="0" w:space="0" w:color="auto"/>
            <w:left w:val="none" w:sz="0" w:space="0" w:color="auto"/>
            <w:bottom w:val="none" w:sz="0" w:space="0" w:color="auto"/>
            <w:right w:val="none" w:sz="0" w:space="0" w:color="auto"/>
          </w:divBdr>
        </w:div>
        <w:div w:id="1055591244">
          <w:marLeft w:val="0"/>
          <w:marRight w:val="0"/>
          <w:marTop w:val="0"/>
          <w:marBottom w:val="120"/>
          <w:divBdr>
            <w:top w:val="none" w:sz="0" w:space="0" w:color="auto"/>
            <w:left w:val="none" w:sz="0" w:space="0" w:color="auto"/>
            <w:bottom w:val="none" w:sz="0" w:space="0" w:color="auto"/>
            <w:right w:val="none" w:sz="0" w:space="0" w:color="auto"/>
          </w:divBdr>
        </w:div>
        <w:div w:id="1997562095">
          <w:marLeft w:val="0"/>
          <w:marRight w:val="0"/>
          <w:marTop w:val="0"/>
          <w:marBottom w:val="120"/>
          <w:divBdr>
            <w:top w:val="none" w:sz="0" w:space="0" w:color="auto"/>
            <w:left w:val="none" w:sz="0" w:space="0" w:color="auto"/>
            <w:bottom w:val="none" w:sz="0" w:space="0" w:color="auto"/>
            <w:right w:val="none" w:sz="0" w:space="0" w:color="auto"/>
          </w:divBdr>
        </w:div>
        <w:div w:id="1611474864">
          <w:marLeft w:val="0"/>
          <w:marRight w:val="0"/>
          <w:marTop w:val="0"/>
          <w:marBottom w:val="120"/>
          <w:divBdr>
            <w:top w:val="none" w:sz="0" w:space="0" w:color="auto"/>
            <w:left w:val="none" w:sz="0" w:space="0" w:color="auto"/>
            <w:bottom w:val="none" w:sz="0" w:space="0" w:color="auto"/>
            <w:right w:val="none" w:sz="0" w:space="0" w:color="auto"/>
          </w:divBdr>
        </w:div>
        <w:div w:id="792677769">
          <w:marLeft w:val="0"/>
          <w:marRight w:val="0"/>
          <w:marTop w:val="0"/>
          <w:marBottom w:val="120"/>
          <w:divBdr>
            <w:top w:val="none" w:sz="0" w:space="0" w:color="auto"/>
            <w:left w:val="none" w:sz="0" w:space="0" w:color="auto"/>
            <w:bottom w:val="none" w:sz="0" w:space="0" w:color="auto"/>
            <w:right w:val="none" w:sz="0" w:space="0" w:color="auto"/>
          </w:divBdr>
        </w:div>
      </w:divsChild>
    </w:div>
    <w:div w:id="660081063">
      <w:bodyDiv w:val="1"/>
      <w:marLeft w:val="0"/>
      <w:marRight w:val="0"/>
      <w:marTop w:val="0"/>
      <w:marBottom w:val="0"/>
      <w:divBdr>
        <w:top w:val="none" w:sz="0" w:space="0" w:color="auto"/>
        <w:left w:val="none" w:sz="0" w:space="0" w:color="auto"/>
        <w:bottom w:val="none" w:sz="0" w:space="0" w:color="auto"/>
        <w:right w:val="none" w:sz="0" w:space="0" w:color="auto"/>
      </w:divBdr>
    </w:div>
    <w:div w:id="122757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scb.org/dora/" TargetMode="External"/><Relationship Id="rId18" Type="http://schemas.openxmlformats.org/officeDocument/2006/relationships/hyperlink" Target="https://hrsystems.admin.ox.ac.uk/files/how-toguide-prepareavacancyforadvertisingpdf" TargetMode="External"/><Relationship Id="rId26" Type="http://schemas.openxmlformats.org/officeDocument/2006/relationships/hyperlink" Target="https://hr.web.ox.ac.uk/academic-staff-pay" TargetMode="External"/><Relationship Id="rId39" Type="http://schemas.openxmlformats.org/officeDocument/2006/relationships/hyperlink" Target="https://finance.admin.ox.ac.uk/relocation-scheme-arrangements" TargetMode="External"/><Relationship Id="rId21" Type="http://schemas.openxmlformats.org/officeDocument/2006/relationships/hyperlink" Target="https://hrsystems.admin.ox.ac.uk/recruitment-support" TargetMode="External"/><Relationship Id="rId34" Type="http://schemas.openxmlformats.org/officeDocument/2006/relationships/hyperlink" Target="https://hr.admin.ox.ac.uk/family-leave-for-academic-staff" TargetMode="External"/><Relationship Id="rId42" Type="http://schemas.openxmlformats.org/officeDocument/2006/relationships/hyperlink" Target="https://jobs.ox.ac.uk/pre-employment-checks" TargetMode="External"/><Relationship Id="rId47" Type="http://schemas.openxmlformats.org/officeDocument/2006/relationships/hyperlink" Target="https://hr.admin.ox.ac.uk/employee-benefits"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admin.ox.ac.uk/disability-support" TargetMode="External"/><Relationship Id="rId29" Type="http://schemas.openxmlformats.org/officeDocument/2006/relationships/hyperlink" Target="https://hr.admin.ox.ac.uk/holding-outside-appointments" TargetMode="External"/><Relationship Id="rId11" Type="http://schemas.openxmlformats.org/officeDocument/2006/relationships/image" Target="media/image3.png"/><Relationship Id="rId24" Type="http://schemas.openxmlformats.org/officeDocument/2006/relationships/hyperlink" Target="http://www.ox.ac.uk/about/organisation/finance-and-funding" TargetMode="External"/><Relationship Id="rId32" Type="http://schemas.openxmlformats.org/officeDocument/2006/relationships/hyperlink" Target="https://www.ox.ac.uk/about/organisation/governance" TargetMode="External"/><Relationship Id="rId37" Type="http://schemas.openxmlformats.org/officeDocument/2006/relationships/hyperlink" Target="https://welcome.ox.ac.uk/" TargetMode="External"/><Relationship Id="rId40" Type="http://schemas.openxmlformats.org/officeDocument/2006/relationships/hyperlink" Target="https://edu.admin.ox.ac.uk/home" TargetMode="External"/><Relationship Id="rId45" Type="http://schemas.openxmlformats.org/officeDocument/2006/relationships/hyperlink" Target="https://compliance.admin.ox.ac.uk/job-applicant-privacy-policy"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www.admin.ox.ac.uk/media/global/wwwadminoxacuk/localsites/personnel/documents/corehr/processesuserguides/recruitingstaff/REC01_(Recruitment_and_Personnel)_v1.0.pdf" TargetMode="External"/><Relationship Id="rId31" Type="http://schemas.openxmlformats.org/officeDocument/2006/relationships/hyperlink" Target="https://researchsupport.admin.ox.ac.uk/governance/integrity" TargetMode="External"/><Relationship Id="rId44" Type="http://schemas.openxmlformats.org/officeDocument/2006/relationships/hyperlink" Target="https://hr.admin.ox.ac.uk/the-ejr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hr.admin.ox.ac.uk/planning-a-recruitment" TargetMode="External"/><Relationship Id="rId22" Type="http://schemas.openxmlformats.org/officeDocument/2006/relationships/hyperlink" Target="https://www.xxxxx.ox.ac.uk/" TargetMode="External"/><Relationship Id="rId27" Type="http://schemas.openxmlformats.org/officeDocument/2006/relationships/hyperlink" Target="https://finance.web.ox.ac.uk/uss" TargetMode="External"/><Relationship Id="rId30" Type="http://schemas.openxmlformats.org/officeDocument/2006/relationships/hyperlink" Target="https://governance.admin.ox.ac.uk/legislation/council-regulations-7-of-2002" TargetMode="External"/><Relationship Id="rId35" Type="http://schemas.openxmlformats.org/officeDocument/2006/relationships/hyperlink" Target="https://childcare.admin.ox.ac.uk/home" TargetMode="External"/><Relationship Id="rId43" Type="http://schemas.openxmlformats.org/officeDocument/2006/relationships/hyperlink" Target="https://hr.admin.ox.ac.uk/academic-posts-at-oxford" TargetMode="External"/><Relationship Id="rId48" Type="http://schemas.openxmlformats.org/officeDocument/2006/relationships/hyperlink" Target="https://hr.admin.ox.ac.uk/staff-benefits" TargetMode="External"/><Relationship Id="rId8" Type="http://schemas.openxmlformats.org/officeDocument/2006/relationships/hyperlink" Target="http://www.hse.gov.uk/pubns/misc208.pdf"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accessguide.ox.ac.uk/" TargetMode="External"/><Relationship Id="rId25" Type="http://schemas.openxmlformats.org/officeDocument/2006/relationships/hyperlink" Target="http://www.ox.ac.uk/about/organisation" TargetMode="External"/><Relationship Id="rId33" Type="http://schemas.openxmlformats.org/officeDocument/2006/relationships/hyperlink" Target="https://governance.admin.ox.ac.uk/legislation/statute-iv-congregation" TargetMode="External"/><Relationship Id="rId38" Type="http://schemas.openxmlformats.org/officeDocument/2006/relationships/hyperlink" Target="https://staffimmigration.admin.ox.ac.uk/" TargetMode="External"/><Relationship Id="rId46" Type="http://schemas.openxmlformats.org/officeDocument/2006/relationships/hyperlink" Target="https://compliance.admin.ox.ac.uk/data-protection-policy" TargetMode="External"/><Relationship Id="rId20" Type="http://schemas.openxmlformats.org/officeDocument/2006/relationships/hyperlink" Target="mailto:recruitment.support@admin.ox.ac.uk" TargetMode="External"/><Relationship Id="rId41" Type="http://schemas.openxmlformats.org/officeDocument/2006/relationships/hyperlink" Target="https://hr.admin.ox.ac.uk/discou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corehr.com/pls/uoxrecruit/erq_jobspec_details_form.jobspec?p_id=XXXXXX" TargetMode="External"/><Relationship Id="rId23" Type="http://schemas.openxmlformats.org/officeDocument/2006/relationships/hyperlink" Target="http://www.mpls.ox.ac.uk/" TargetMode="External"/><Relationship Id="rId28" Type="http://schemas.openxmlformats.org/officeDocument/2006/relationships/hyperlink" Target="https://governance.web.ox.ac.uk/legislation/council-regulations-4-of-2004" TargetMode="External"/><Relationship Id="rId36" Type="http://schemas.openxmlformats.org/officeDocument/2006/relationships/hyperlink" Target="https://www.newcomers.ox.ac.uk/"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hyperlink" Target="https://www.admin.ox.ac.uk/eop/disab/mindfulemployer/" TargetMode="External"/><Relationship Id="rId3" Type="http://schemas.openxmlformats.org/officeDocument/2006/relationships/image" Target="media/image7.jpeg"/><Relationship Id="rId7" Type="http://schemas.openxmlformats.org/officeDocument/2006/relationships/image" Target="cid:image006.jpg@01D8EDD5.B07C4220" TargetMode="External"/><Relationship Id="rId12" Type="http://schemas.openxmlformats.org/officeDocument/2006/relationships/image" Target="media/image13.png"/><Relationship Id="rId2" Type="http://schemas.openxmlformats.org/officeDocument/2006/relationships/hyperlink" Target="https://www.admin.ox.ac.uk/eop/race/raceequalitychartermark/" TargetMode="External"/><Relationship Id="rId1" Type="http://schemas.openxmlformats.org/officeDocument/2006/relationships/image" Target="media/image6.png"/><Relationship Id="rId6" Type="http://schemas.openxmlformats.org/officeDocument/2006/relationships/image" Target="media/image10.jpeg"/><Relationship Id="rId11" Type="http://schemas.openxmlformats.org/officeDocument/2006/relationships/hyperlink" Target="http://www.admin.ox.ac.uk/personnel/staffinfo/resstaff/hrexcellence/" TargetMode="External"/><Relationship Id="rId5" Type="http://schemas.openxmlformats.org/officeDocument/2006/relationships/image" Target="media/image9.jpeg"/><Relationship Id="rId10" Type="http://schemas.openxmlformats.org/officeDocument/2006/relationships/image" Target="media/image12.jpeg"/><Relationship Id="rId4" Type="http://schemas.openxmlformats.org/officeDocument/2006/relationships/image" Target="media/image8.jpeg"/><Relationship Id="rId9" Type="http://schemas.openxmlformats.org/officeDocument/2006/relationships/hyperlink" Target="https://www.admin.ox.ac.uk/eop/sexualorientation/stonewallchampion/" TargetMode="External"/><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6A97-72D1-48C2-A82A-A43A2D21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4740</Words>
  <Characters>27023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Howe</dc:creator>
  <dc:description/>
  <cp:lastModifiedBy>Gwen Booth</cp:lastModifiedBy>
  <cp:revision>4</cp:revision>
  <cp:lastPrinted>2017-08-30T09:06:00Z</cp:lastPrinted>
  <dcterms:created xsi:type="dcterms:W3CDTF">2025-09-12T08:49:00Z</dcterms:created>
  <dcterms:modified xsi:type="dcterms:W3CDTF">2025-09-12T08:52:00Z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